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5505"/>
        <w:gridCol w:w="3284"/>
        <w:gridCol w:w="7088"/>
      </w:tblGrid>
      <w:tr w:rsidR="003332FD" w:rsidRPr="00751782" w14:paraId="3D5FE1C5" w14:textId="77777777" w:rsidTr="004C0D86">
        <w:tc>
          <w:tcPr>
            <w:tcW w:w="15877" w:type="dxa"/>
            <w:gridSpan w:val="3"/>
            <w:shd w:val="clear" w:color="auto" w:fill="92D050"/>
          </w:tcPr>
          <w:p w14:paraId="7427FE9E" w14:textId="59F3EACF" w:rsidR="003332FD" w:rsidRPr="00751782" w:rsidRDefault="003332FD" w:rsidP="003C6EF2">
            <w:pPr>
              <w:jc w:val="center"/>
              <w:rPr>
                <w:rFonts w:ascii="Twinkl Cursive Unlooped" w:hAnsi="Twinkl Cursive Unlooped"/>
              </w:rPr>
            </w:pPr>
            <w:r w:rsidRPr="00751782">
              <w:rPr>
                <w:rFonts w:ascii="Twinkl Cursive Unlooped" w:hAnsi="Twinkl Cursive Unlooped"/>
              </w:rPr>
              <w:t xml:space="preserve">Bramingham Primary School </w:t>
            </w:r>
            <w:r w:rsidR="003E00B5">
              <w:rPr>
                <w:rFonts w:ascii="Twinkl Cursive Unlooped" w:hAnsi="Twinkl Cursive Unlooped"/>
              </w:rPr>
              <w:t>–</w:t>
            </w:r>
            <w:r w:rsidRPr="00751782">
              <w:rPr>
                <w:rFonts w:ascii="Twinkl Cursive Unlooped" w:hAnsi="Twinkl Cursive Unlooped"/>
              </w:rPr>
              <w:t xml:space="preserve"> </w:t>
            </w:r>
            <w:r w:rsidR="003E00B5">
              <w:rPr>
                <w:rFonts w:ascii="Twinkl Cursive Unlooped" w:hAnsi="Twinkl Cursive Unlooped"/>
              </w:rPr>
              <w:t xml:space="preserve">RE </w:t>
            </w:r>
            <w:r w:rsidR="00824B1A" w:rsidRPr="00751782">
              <w:rPr>
                <w:rFonts w:ascii="Twinkl Cursive Unlooped" w:hAnsi="Twinkl Cursive Unlooped"/>
              </w:rPr>
              <w:t>Knowledge Organiser</w:t>
            </w:r>
          </w:p>
        </w:tc>
      </w:tr>
      <w:tr w:rsidR="003332FD" w:rsidRPr="00751782" w14:paraId="60B13BCE" w14:textId="77777777" w:rsidTr="00945FE3">
        <w:trPr>
          <w:trHeight w:val="130"/>
        </w:trPr>
        <w:tc>
          <w:tcPr>
            <w:tcW w:w="5505" w:type="dxa"/>
          </w:tcPr>
          <w:p w14:paraId="22650B79" w14:textId="0D41BB1B" w:rsidR="003332FD" w:rsidRPr="00751782" w:rsidRDefault="003332FD">
            <w:pPr>
              <w:rPr>
                <w:rFonts w:ascii="Twinkl Cursive Unlooped" w:hAnsi="Twinkl Cursive Unlooped"/>
              </w:rPr>
            </w:pPr>
            <w:r w:rsidRPr="00751782">
              <w:rPr>
                <w:rFonts w:ascii="Twinkl Cursive Unlooped" w:hAnsi="Twinkl Cursive Unlooped"/>
              </w:rPr>
              <w:t xml:space="preserve">Topic: </w:t>
            </w:r>
            <w:r w:rsidR="004C0D86">
              <w:rPr>
                <w:rFonts w:ascii="Twinkl Cursive Unlooped" w:hAnsi="Twinkl Cursive Unlooped"/>
              </w:rPr>
              <w:t>Who is Jewish?</w:t>
            </w:r>
          </w:p>
        </w:tc>
        <w:tc>
          <w:tcPr>
            <w:tcW w:w="3284" w:type="dxa"/>
          </w:tcPr>
          <w:p w14:paraId="1975F0AF" w14:textId="4E83592C" w:rsidR="003332FD" w:rsidRPr="00751782" w:rsidRDefault="003332FD">
            <w:pPr>
              <w:rPr>
                <w:rFonts w:ascii="Twinkl Cursive Unlooped" w:hAnsi="Twinkl Cursive Unlooped"/>
              </w:rPr>
            </w:pPr>
            <w:r w:rsidRPr="00751782">
              <w:rPr>
                <w:rFonts w:ascii="Twinkl Cursive Unlooped" w:hAnsi="Twinkl Cursive Unlooped"/>
              </w:rPr>
              <w:t>Year 2</w:t>
            </w:r>
          </w:p>
        </w:tc>
        <w:tc>
          <w:tcPr>
            <w:tcW w:w="7088" w:type="dxa"/>
          </w:tcPr>
          <w:p w14:paraId="5C9F273D" w14:textId="60806831" w:rsidR="003332FD" w:rsidRPr="00751782" w:rsidRDefault="003332FD">
            <w:pPr>
              <w:rPr>
                <w:rFonts w:ascii="Twinkl Cursive Unlooped" w:hAnsi="Twinkl Cursive Unlooped"/>
              </w:rPr>
            </w:pPr>
            <w:r w:rsidRPr="00751782">
              <w:rPr>
                <w:rFonts w:ascii="Twinkl Cursive Unlooped" w:hAnsi="Twinkl Cursive Unlooped"/>
              </w:rPr>
              <w:t xml:space="preserve">Strand: </w:t>
            </w:r>
            <w:r w:rsidR="004C0D86">
              <w:rPr>
                <w:rFonts w:ascii="Twinkl Cursive Unlooped" w:hAnsi="Twinkl Cursive Unlooped"/>
              </w:rPr>
              <w:t>Judaism</w:t>
            </w:r>
          </w:p>
        </w:tc>
      </w:tr>
    </w:tbl>
    <w:tbl>
      <w:tblPr>
        <w:tblStyle w:val="TableGrid"/>
        <w:tblpPr w:leftFromText="180" w:rightFromText="180" w:vertAnchor="page" w:horzAnchor="page" w:tblpX="11661" w:tblpY="1361"/>
        <w:tblW w:w="4825" w:type="dxa"/>
        <w:tblLook w:val="04A0" w:firstRow="1" w:lastRow="0" w:firstColumn="1" w:lastColumn="0" w:noHBand="0" w:noVBand="1"/>
      </w:tblPr>
      <w:tblGrid>
        <w:gridCol w:w="1702"/>
        <w:gridCol w:w="3123"/>
      </w:tblGrid>
      <w:tr w:rsidR="007B3AF7" w:rsidRPr="00751782" w14:paraId="5BD3EB92" w14:textId="77777777" w:rsidTr="009518DE">
        <w:tc>
          <w:tcPr>
            <w:tcW w:w="4825" w:type="dxa"/>
            <w:gridSpan w:val="2"/>
            <w:shd w:val="clear" w:color="auto" w:fill="92D050"/>
          </w:tcPr>
          <w:p w14:paraId="281F823B" w14:textId="52DF6E14" w:rsidR="007B3AF7" w:rsidRPr="00751782" w:rsidRDefault="007B3AF7" w:rsidP="008729A9">
            <w:pPr>
              <w:rPr>
                <w:rFonts w:ascii="Twinkl Cursive Unlooped" w:hAnsi="Twinkl Cursive Unlooped"/>
              </w:rPr>
            </w:pPr>
            <w:r w:rsidRPr="00751782">
              <w:rPr>
                <w:rFonts w:ascii="Twinkl Cursive Unlooped" w:hAnsi="Twinkl Cursive Unlooped"/>
              </w:rPr>
              <w:t>Vocabulary</w:t>
            </w:r>
          </w:p>
        </w:tc>
      </w:tr>
      <w:tr w:rsidR="00A76344" w:rsidRPr="00751782" w14:paraId="7102C4DA" w14:textId="77777777" w:rsidTr="008729A9">
        <w:tc>
          <w:tcPr>
            <w:tcW w:w="1702" w:type="dxa"/>
          </w:tcPr>
          <w:p w14:paraId="6C012D95" w14:textId="57439077" w:rsidR="00A76344" w:rsidRPr="00751782" w:rsidRDefault="00945FE3" w:rsidP="008729A9">
            <w:pPr>
              <w:rPr>
                <w:rFonts w:ascii="Twinkl Cursive Unlooped" w:hAnsi="Twinkl Cursive Unlooped"/>
              </w:rPr>
            </w:pPr>
            <w:r w:rsidRPr="00751782">
              <w:rPr>
                <w:rFonts w:ascii="Twinkl Cursive Unlooped" w:hAnsi="Twinkl Cursive Unlooped"/>
              </w:rPr>
              <w:t>Festival</w:t>
            </w:r>
          </w:p>
        </w:tc>
        <w:tc>
          <w:tcPr>
            <w:tcW w:w="3123" w:type="dxa"/>
          </w:tcPr>
          <w:p w14:paraId="043E9C67" w14:textId="6CECE303" w:rsidR="00A76344" w:rsidRPr="00751782" w:rsidRDefault="00945FE3" w:rsidP="008729A9">
            <w:pPr>
              <w:rPr>
                <w:rFonts w:ascii="Twinkl Cursive Unlooped" w:hAnsi="Twinkl Cursive Unlooped"/>
              </w:rPr>
            </w:pPr>
            <w:r w:rsidRPr="00751782">
              <w:rPr>
                <w:rFonts w:ascii="Twinkl Cursive Unlooped" w:hAnsi="Twinkl Cursive Unlooped"/>
              </w:rPr>
              <w:t>A celebration</w:t>
            </w:r>
          </w:p>
        </w:tc>
      </w:tr>
      <w:tr w:rsidR="00A76344" w:rsidRPr="00751782" w14:paraId="45AB32E7" w14:textId="77777777" w:rsidTr="008729A9">
        <w:tc>
          <w:tcPr>
            <w:tcW w:w="1702" w:type="dxa"/>
          </w:tcPr>
          <w:p w14:paraId="1246CA32" w14:textId="4FEBA8ED" w:rsidR="00A76344" w:rsidRPr="00751782" w:rsidRDefault="004C0D86" w:rsidP="008729A9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God</w:t>
            </w:r>
          </w:p>
        </w:tc>
        <w:tc>
          <w:tcPr>
            <w:tcW w:w="3123" w:type="dxa"/>
          </w:tcPr>
          <w:p w14:paraId="40C7A253" w14:textId="03588888" w:rsidR="00A76344" w:rsidRPr="00751782" w:rsidRDefault="004C0D86" w:rsidP="00751782">
            <w:pPr>
              <w:autoSpaceDE w:val="0"/>
              <w:autoSpaceDN w:val="0"/>
              <w:adjustRightInd w:val="0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A supreme being</w:t>
            </w:r>
          </w:p>
        </w:tc>
      </w:tr>
      <w:tr w:rsidR="00751782" w:rsidRPr="00751782" w14:paraId="094FB7EA" w14:textId="77777777" w:rsidTr="008729A9">
        <w:tc>
          <w:tcPr>
            <w:tcW w:w="1702" w:type="dxa"/>
          </w:tcPr>
          <w:p w14:paraId="53CC9F35" w14:textId="47954478" w:rsidR="00751782" w:rsidRPr="00751782" w:rsidRDefault="004C0D86" w:rsidP="00751782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Torah</w:t>
            </w:r>
          </w:p>
        </w:tc>
        <w:tc>
          <w:tcPr>
            <w:tcW w:w="3123" w:type="dxa"/>
          </w:tcPr>
          <w:p w14:paraId="6C04A58B" w14:textId="4C34DFE2" w:rsidR="00751782" w:rsidRPr="00EB7FB1" w:rsidRDefault="00CE2B6B" w:rsidP="00EB7FB1">
            <w:pPr>
              <w:autoSpaceDE w:val="0"/>
              <w:autoSpaceDN w:val="0"/>
              <w:adjustRightInd w:val="0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Jewish holy scripture</w:t>
            </w:r>
          </w:p>
        </w:tc>
      </w:tr>
      <w:tr w:rsidR="0055348A" w:rsidRPr="00751782" w14:paraId="09C71367" w14:textId="77777777" w:rsidTr="008729A9">
        <w:tc>
          <w:tcPr>
            <w:tcW w:w="1702" w:type="dxa"/>
          </w:tcPr>
          <w:p w14:paraId="47CE1865" w14:textId="5958A5E3" w:rsidR="0055348A" w:rsidRPr="00751782" w:rsidRDefault="0055348A" w:rsidP="0055348A">
            <w:pPr>
              <w:rPr>
                <w:rFonts w:ascii="Twinkl Cursive Unlooped" w:hAnsi="Twinkl Cursive Unlooped"/>
              </w:rPr>
            </w:pPr>
            <w:r w:rsidRPr="00751782">
              <w:rPr>
                <w:rFonts w:ascii="Twinkl Cursive Unlooped" w:hAnsi="Twinkl Cursive Unlooped"/>
              </w:rPr>
              <w:t xml:space="preserve">Scripture </w:t>
            </w:r>
          </w:p>
        </w:tc>
        <w:tc>
          <w:tcPr>
            <w:tcW w:w="3123" w:type="dxa"/>
          </w:tcPr>
          <w:p w14:paraId="488AA41F" w14:textId="7000C9FE" w:rsidR="0055348A" w:rsidRPr="00751782" w:rsidRDefault="0055348A" w:rsidP="0055348A">
            <w:pPr>
              <w:rPr>
                <w:rFonts w:ascii="Twinkl Cursive Unlooped" w:hAnsi="Twinkl Cursive Unlooped"/>
              </w:rPr>
            </w:pPr>
            <w:r w:rsidRPr="00751782">
              <w:rPr>
                <w:rFonts w:ascii="Twinkl Cursive Unlooped" w:hAnsi="Twinkl Cursive Unlooped"/>
              </w:rPr>
              <w:t>God’s written words</w:t>
            </w:r>
          </w:p>
        </w:tc>
      </w:tr>
      <w:tr w:rsidR="0055348A" w:rsidRPr="00751782" w14:paraId="119C2BEC" w14:textId="77777777" w:rsidTr="00751782">
        <w:trPr>
          <w:trHeight w:val="67"/>
        </w:trPr>
        <w:tc>
          <w:tcPr>
            <w:tcW w:w="1702" w:type="dxa"/>
          </w:tcPr>
          <w:p w14:paraId="35401D9A" w14:textId="6F1C0073" w:rsidR="0055348A" w:rsidRPr="00751782" w:rsidRDefault="0055348A" w:rsidP="0055348A">
            <w:pPr>
              <w:rPr>
                <w:rFonts w:ascii="Twinkl Cursive Unlooped" w:hAnsi="Twinkl Cursive Unlooped"/>
              </w:rPr>
            </w:pPr>
            <w:r w:rsidRPr="00751782">
              <w:rPr>
                <w:rFonts w:ascii="Twinkl Cursive Unlooped" w:hAnsi="Twinkl Cursive Unlooped"/>
              </w:rPr>
              <w:t>Sacred</w:t>
            </w:r>
          </w:p>
        </w:tc>
        <w:tc>
          <w:tcPr>
            <w:tcW w:w="3123" w:type="dxa"/>
          </w:tcPr>
          <w:p w14:paraId="77BC65D9" w14:textId="204A3E61" w:rsidR="0055348A" w:rsidRPr="00751782" w:rsidRDefault="0055348A" w:rsidP="0055348A">
            <w:pPr>
              <w:rPr>
                <w:rFonts w:ascii="Twinkl Cursive Unlooped" w:hAnsi="Twinkl Cursive Unlooped"/>
              </w:rPr>
            </w:pPr>
            <w:r w:rsidRPr="00751782">
              <w:rPr>
                <w:rFonts w:ascii="Twinkl Cursive Unlooped" w:hAnsi="Twinkl Cursive Unlooped"/>
              </w:rPr>
              <w:t>Having a very special purpose</w:t>
            </w:r>
          </w:p>
        </w:tc>
      </w:tr>
      <w:tr w:rsidR="0055348A" w:rsidRPr="00751782" w14:paraId="709E0666" w14:textId="77777777" w:rsidTr="008729A9">
        <w:tc>
          <w:tcPr>
            <w:tcW w:w="1702" w:type="dxa"/>
          </w:tcPr>
          <w:p w14:paraId="2F4DBA67" w14:textId="001EE5A4" w:rsidR="0055348A" w:rsidRPr="00751782" w:rsidRDefault="004C0D86" w:rsidP="0055348A">
            <w:pPr>
              <w:rPr>
                <w:rFonts w:ascii="Twinkl Cursive Unlooped" w:hAnsi="Twinkl Cursive Unlooped"/>
              </w:rPr>
            </w:pPr>
            <w:r w:rsidRPr="004C0D86">
              <w:rPr>
                <w:rFonts w:ascii="Twinkl Cursive Unlooped" w:hAnsi="Twinkl Cursive Unlooped"/>
              </w:rPr>
              <w:t>Synagogue</w:t>
            </w:r>
          </w:p>
        </w:tc>
        <w:tc>
          <w:tcPr>
            <w:tcW w:w="3123" w:type="dxa"/>
          </w:tcPr>
          <w:p w14:paraId="53F4C7B3" w14:textId="76F41E43" w:rsidR="0055348A" w:rsidRPr="00751782" w:rsidRDefault="004C0D86" w:rsidP="0055348A">
            <w:pPr>
              <w:rPr>
                <w:rFonts w:ascii="Twinkl Cursive Unlooped" w:hAnsi="Twinkl Cursive Unlooped"/>
              </w:rPr>
            </w:pPr>
            <w:r w:rsidRPr="004C0D86">
              <w:rPr>
                <w:rFonts w:ascii="Twinkl Cursive Unlooped" w:hAnsi="Twinkl Cursive Unlooped"/>
              </w:rPr>
              <w:t>a special place of worship for Jewish people.</w:t>
            </w:r>
          </w:p>
        </w:tc>
      </w:tr>
      <w:tr w:rsidR="0055348A" w:rsidRPr="00751782" w14:paraId="5E9ADADB" w14:textId="77777777" w:rsidTr="008729A9">
        <w:tc>
          <w:tcPr>
            <w:tcW w:w="1702" w:type="dxa"/>
          </w:tcPr>
          <w:p w14:paraId="4BC538E5" w14:textId="23D4AB73" w:rsidR="0055348A" w:rsidRPr="00751782" w:rsidRDefault="004C0D86" w:rsidP="0055348A">
            <w:pPr>
              <w:rPr>
                <w:rFonts w:ascii="Twinkl Cursive Unlooped" w:hAnsi="Twinkl Cursive Unlooped"/>
              </w:rPr>
            </w:pPr>
            <w:r w:rsidRPr="004C0D86">
              <w:rPr>
                <w:rFonts w:ascii="Twinkl Cursive Unlooped" w:hAnsi="Twinkl Cursive Unlooped"/>
              </w:rPr>
              <w:t>Shema</w:t>
            </w:r>
          </w:p>
        </w:tc>
        <w:tc>
          <w:tcPr>
            <w:tcW w:w="3123" w:type="dxa"/>
          </w:tcPr>
          <w:p w14:paraId="682495FC" w14:textId="36EC570F" w:rsidR="0055348A" w:rsidRPr="00751782" w:rsidRDefault="004C0D86" w:rsidP="0055348A">
            <w:pPr>
              <w:rPr>
                <w:rFonts w:ascii="Twinkl Cursive Unlooped" w:hAnsi="Twinkl Cursive Unlooped"/>
              </w:rPr>
            </w:pPr>
            <w:r w:rsidRPr="004C0D86">
              <w:rPr>
                <w:rFonts w:ascii="Twinkl Cursive Unlooped" w:hAnsi="Twinkl Cursive Unlooped"/>
              </w:rPr>
              <w:t>is the most ancient Jewish prayer that can be found in the Torah.</w:t>
            </w:r>
          </w:p>
        </w:tc>
      </w:tr>
      <w:tr w:rsidR="0055348A" w:rsidRPr="00751782" w14:paraId="375B4F15" w14:textId="77777777" w:rsidTr="008729A9">
        <w:tc>
          <w:tcPr>
            <w:tcW w:w="1702" w:type="dxa"/>
          </w:tcPr>
          <w:p w14:paraId="038E4826" w14:textId="61640CB5" w:rsidR="0055348A" w:rsidRDefault="004C0D86" w:rsidP="0055348A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Shabbat</w:t>
            </w:r>
          </w:p>
        </w:tc>
        <w:tc>
          <w:tcPr>
            <w:tcW w:w="3123" w:type="dxa"/>
          </w:tcPr>
          <w:p w14:paraId="04727E13" w14:textId="346AA03E" w:rsidR="0055348A" w:rsidRPr="00751782" w:rsidRDefault="00CE2B6B" w:rsidP="0055348A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A festival of resting</w:t>
            </w:r>
          </w:p>
        </w:tc>
      </w:tr>
      <w:tr w:rsidR="0055348A" w:rsidRPr="00751782" w14:paraId="3BCC5C9E" w14:textId="77777777" w:rsidTr="008729A9">
        <w:tc>
          <w:tcPr>
            <w:tcW w:w="1702" w:type="dxa"/>
          </w:tcPr>
          <w:p w14:paraId="1DA8776E" w14:textId="327E6203" w:rsidR="0055348A" w:rsidRDefault="00CE2B6B" w:rsidP="0055348A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Jewish </w:t>
            </w:r>
          </w:p>
        </w:tc>
        <w:tc>
          <w:tcPr>
            <w:tcW w:w="3123" w:type="dxa"/>
          </w:tcPr>
          <w:p w14:paraId="62FA6A49" w14:textId="6E139BFC" w:rsidR="0055348A" w:rsidRDefault="00CE2B6B" w:rsidP="0055348A">
            <w:pPr>
              <w:rPr>
                <w:rFonts w:ascii="Twinkl Cursive Unlooped" w:hAnsi="Twinkl Cursive Unlooped"/>
              </w:rPr>
            </w:pPr>
            <w:r w:rsidRPr="00CE2B6B">
              <w:rPr>
                <w:rFonts w:ascii="Twinkl Cursive Unlooped" w:hAnsi="Twinkl Cursive Unlooped"/>
              </w:rPr>
              <w:t xml:space="preserve">is a follower of the religion ‘Judaism’, Jews believe in one God and their messenger was </w:t>
            </w:r>
            <w:proofErr w:type="gramStart"/>
            <w:r w:rsidRPr="00CE2B6B">
              <w:rPr>
                <w:rFonts w:ascii="Twinkl Cursive Unlooped" w:hAnsi="Twinkl Cursive Unlooped"/>
              </w:rPr>
              <w:t>Moses.</w:t>
            </w:r>
            <w:proofErr w:type="gramEnd"/>
          </w:p>
        </w:tc>
      </w:tr>
      <w:tr w:rsidR="0055348A" w:rsidRPr="00751782" w14:paraId="5BF4C180" w14:textId="77777777" w:rsidTr="008729A9">
        <w:tc>
          <w:tcPr>
            <w:tcW w:w="1702" w:type="dxa"/>
          </w:tcPr>
          <w:p w14:paraId="767C278F" w14:textId="3985B274" w:rsidR="0055348A" w:rsidRDefault="00CE2B6B" w:rsidP="0055348A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Moses</w:t>
            </w:r>
          </w:p>
        </w:tc>
        <w:tc>
          <w:tcPr>
            <w:tcW w:w="3123" w:type="dxa"/>
          </w:tcPr>
          <w:p w14:paraId="140697A8" w14:textId="13536167" w:rsidR="0055348A" w:rsidRPr="0055348A" w:rsidRDefault="00CE2B6B" w:rsidP="0055348A">
            <w:pPr>
              <w:rPr>
                <w:rFonts w:ascii="Twinkl Cursive Unlooped" w:hAnsi="Twinkl Cursive Unlooped"/>
              </w:rPr>
            </w:pPr>
            <w:r w:rsidRPr="00CE2B6B">
              <w:rPr>
                <w:rFonts w:ascii="Twinkl Cursive Unlooped" w:hAnsi="Twinkl Cursive Unlooped"/>
              </w:rPr>
              <w:t>a religious leader in Judaism.</w:t>
            </w:r>
          </w:p>
        </w:tc>
      </w:tr>
      <w:tr w:rsidR="0055348A" w:rsidRPr="004C0D86" w14:paraId="56B9C271" w14:textId="77777777" w:rsidTr="008729A9">
        <w:tc>
          <w:tcPr>
            <w:tcW w:w="1702" w:type="dxa"/>
          </w:tcPr>
          <w:p w14:paraId="713A42ED" w14:textId="6F3C98DB" w:rsidR="0055348A" w:rsidRDefault="004C0D86" w:rsidP="0055348A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Yad</w:t>
            </w:r>
          </w:p>
        </w:tc>
        <w:tc>
          <w:tcPr>
            <w:tcW w:w="3123" w:type="dxa"/>
          </w:tcPr>
          <w:p w14:paraId="63267DEC" w14:textId="2CCE53DF" w:rsidR="0055348A" w:rsidRPr="0055348A" w:rsidRDefault="004C0D86" w:rsidP="0055348A">
            <w:pPr>
              <w:rPr>
                <w:rFonts w:ascii="Twinkl Cursive Unlooped" w:hAnsi="Twinkl Cursive Unlooped"/>
              </w:rPr>
            </w:pPr>
            <w:r w:rsidRPr="004C0D86">
              <w:rPr>
                <w:rFonts w:ascii="Twinkl Cursive Unlooped" w:hAnsi="Twinkl Cursive Unlooped"/>
              </w:rPr>
              <w:t xml:space="preserve">is a pointer used to point in a </w:t>
            </w:r>
            <w:proofErr w:type="gramStart"/>
            <w:r w:rsidRPr="004C0D86">
              <w:rPr>
                <w:rFonts w:ascii="Twinkl Cursive Unlooped" w:hAnsi="Twinkl Cursive Unlooped"/>
              </w:rPr>
              <w:t>Torah.</w:t>
            </w:r>
            <w:proofErr w:type="gramEnd"/>
          </w:p>
        </w:tc>
      </w:tr>
      <w:tr w:rsidR="0055348A" w:rsidRPr="004C0D86" w14:paraId="266B51FB" w14:textId="77777777" w:rsidTr="008729A9">
        <w:tc>
          <w:tcPr>
            <w:tcW w:w="1702" w:type="dxa"/>
          </w:tcPr>
          <w:p w14:paraId="1735DDDC" w14:textId="16CF1CCA" w:rsidR="0055348A" w:rsidRDefault="0055348A" w:rsidP="0055348A">
            <w:pPr>
              <w:rPr>
                <w:rFonts w:ascii="Twinkl Cursive Unlooped" w:hAnsi="Twinkl Cursive Unlooped"/>
              </w:rPr>
            </w:pPr>
            <w:proofErr w:type="spellStart"/>
            <w:r>
              <w:rPr>
                <w:rFonts w:ascii="Twinkl Cursive Unlooped" w:hAnsi="Twinkl Cursive Unlooped"/>
              </w:rPr>
              <w:t>Hannukah</w:t>
            </w:r>
            <w:proofErr w:type="spellEnd"/>
          </w:p>
        </w:tc>
        <w:tc>
          <w:tcPr>
            <w:tcW w:w="3123" w:type="dxa"/>
          </w:tcPr>
          <w:p w14:paraId="088D0E54" w14:textId="1B63AB42" w:rsidR="0055348A" w:rsidRPr="0055348A" w:rsidRDefault="0055348A" w:rsidP="0055348A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The</w:t>
            </w:r>
            <w:r w:rsidRPr="0055348A">
              <w:rPr>
                <w:rFonts w:ascii="Twinkl Cursive Unlooped" w:hAnsi="Twinkl Cursive Unlooped"/>
              </w:rPr>
              <w:t xml:space="preserve"> Jewish Festival of Lights.</w:t>
            </w:r>
          </w:p>
        </w:tc>
      </w:tr>
      <w:tr w:rsidR="004C0D86" w:rsidRPr="004C0D86" w14:paraId="241EAB2F" w14:textId="77777777" w:rsidTr="008729A9">
        <w:tc>
          <w:tcPr>
            <w:tcW w:w="1702" w:type="dxa"/>
          </w:tcPr>
          <w:p w14:paraId="6B63954F" w14:textId="5438915E" w:rsidR="004C0D86" w:rsidRDefault="00CE2B6B" w:rsidP="0055348A">
            <w:pPr>
              <w:rPr>
                <w:rFonts w:ascii="Twinkl Cursive Unlooped" w:hAnsi="Twinkl Cursive Unlooped"/>
              </w:rPr>
            </w:pPr>
            <w:proofErr w:type="spellStart"/>
            <w:r>
              <w:rPr>
                <w:rFonts w:ascii="Twinkl Cursive Unlooped" w:hAnsi="Twinkl Cursive Unlooped"/>
              </w:rPr>
              <w:t>Greggor</w:t>
            </w:r>
            <w:proofErr w:type="spellEnd"/>
          </w:p>
        </w:tc>
        <w:tc>
          <w:tcPr>
            <w:tcW w:w="3123" w:type="dxa"/>
          </w:tcPr>
          <w:p w14:paraId="06C6DDC2" w14:textId="77777777" w:rsidR="00CE2B6B" w:rsidRPr="00CE2B6B" w:rsidRDefault="00CE2B6B" w:rsidP="00CE2B6B">
            <w:pPr>
              <w:autoSpaceDE w:val="0"/>
              <w:autoSpaceDN w:val="0"/>
              <w:adjustRightInd w:val="0"/>
              <w:rPr>
                <w:rFonts w:ascii="Twinkl Cursive Unlooped" w:hAnsi="Twinkl Cursive Unlooped"/>
              </w:rPr>
            </w:pPr>
            <w:r w:rsidRPr="00CE2B6B">
              <w:rPr>
                <w:rFonts w:ascii="Twinkl Cursive Unlooped" w:hAnsi="Twinkl Cursive Unlooped"/>
              </w:rPr>
              <w:t>Wooden rattle used in a Jewish festival.</w:t>
            </w:r>
          </w:p>
          <w:p w14:paraId="6663F79A" w14:textId="77777777" w:rsidR="004C0D86" w:rsidRDefault="004C0D86" w:rsidP="0055348A">
            <w:pPr>
              <w:rPr>
                <w:rFonts w:ascii="Twinkl Cursive Unlooped" w:hAnsi="Twinkl Cursive Unlooped"/>
              </w:rPr>
            </w:pPr>
          </w:p>
        </w:tc>
      </w:tr>
      <w:tr w:rsidR="004C0D86" w:rsidRPr="004C0D86" w14:paraId="55C1031D" w14:textId="77777777" w:rsidTr="008729A9">
        <w:tc>
          <w:tcPr>
            <w:tcW w:w="1702" w:type="dxa"/>
          </w:tcPr>
          <w:p w14:paraId="091F710F" w14:textId="16DD923D" w:rsidR="004C0D86" w:rsidRDefault="004C0D86" w:rsidP="0055348A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Star of David</w:t>
            </w:r>
          </w:p>
        </w:tc>
        <w:tc>
          <w:tcPr>
            <w:tcW w:w="3123" w:type="dxa"/>
          </w:tcPr>
          <w:p w14:paraId="7758C5E3" w14:textId="77777777" w:rsidR="00CE2B6B" w:rsidRPr="00CE2B6B" w:rsidRDefault="00CE2B6B" w:rsidP="00CE2B6B">
            <w:pPr>
              <w:autoSpaceDE w:val="0"/>
              <w:autoSpaceDN w:val="0"/>
              <w:adjustRightInd w:val="0"/>
              <w:rPr>
                <w:rFonts w:ascii="Twinkl Cursive Unlooped" w:hAnsi="Twinkl Cursive Unlooped"/>
              </w:rPr>
            </w:pPr>
            <w:r w:rsidRPr="00CE2B6B">
              <w:rPr>
                <w:rFonts w:ascii="Twinkl Cursive Unlooped" w:hAnsi="Twinkl Cursive Unlooped"/>
              </w:rPr>
              <w:t>The Jewish religious symbol.</w:t>
            </w:r>
          </w:p>
          <w:p w14:paraId="1640F9EF" w14:textId="77777777" w:rsidR="004C0D86" w:rsidRDefault="004C0D86" w:rsidP="0055348A">
            <w:pPr>
              <w:rPr>
                <w:rFonts w:ascii="Twinkl Cursive Unlooped" w:hAnsi="Twinkl Cursive Unlooped"/>
              </w:rPr>
            </w:pPr>
          </w:p>
        </w:tc>
      </w:tr>
      <w:tr w:rsidR="004C0D86" w:rsidRPr="004C0D86" w14:paraId="743E1646" w14:textId="77777777" w:rsidTr="008729A9">
        <w:tc>
          <w:tcPr>
            <w:tcW w:w="1702" w:type="dxa"/>
          </w:tcPr>
          <w:p w14:paraId="24110701" w14:textId="7D2AF232" w:rsidR="004C0D86" w:rsidRDefault="004C0D86" w:rsidP="0055348A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kippa</w:t>
            </w:r>
          </w:p>
        </w:tc>
        <w:tc>
          <w:tcPr>
            <w:tcW w:w="3123" w:type="dxa"/>
          </w:tcPr>
          <w:p w14:paraId="09AADD99" w14:textId="439D1FE1" w:rsidR="00CE2B6B" w:rsidRPr="00CE2B6B" w:rsidRDefault="00CE2B6B" w:rsidP="00CE2B6B">
            <w:pPr>
              <w:rPr>
                <w:rFonts w:ascii="Twinkl Cursive Unlooped" w:hAnsi="Twinkl Cursive Unlooped"/>
              </w:rPr>
            </w:pPr>
            <w:r w:rsidRPr="00CE2B6B">
              <w:rPr>
                <w:rFonts w:ascii="Twinkl Cursive Unlooped" w:hAnsi="Twinkl Cursive Unlooped"/>
              </w:rPr>
              <w:t>A special hat worn wh</w:t>
            </w:r>
            <w:r w:rsidRPr="00CE2B6B">
              <w:rPr>
                <w:rFonts w:ascii="Twinkl Cursive Unlooped" w:hAnsi="Twinkl Cursive Unlooped"/>
              </w:rPr>
              <w:t>en praying, attending the synagogue or at a religious event or festival.</w:t>
            </w:r>
          </w:p>
          <w:p w14:paraId="3C46692F" w14:textId="77777777" w:rsidR="004C0D86" w:rsidRDefault="004C0D86" w:rsidP="0055348A">
            <w:pPr>
              <w:rPr>
                <w:rFonts w:ascii="Twinkl Cursive Unlooped" w:hAnsi="Twinkl Cursive Unlooped"/>
              </w:rPr>
            </w:pPr>
          </w:p>
        </w:tc>
      </w:tr>
      <w:tr w:rsidR="004C0D86" w:rsidRPr="004C0D86" w14:paraId="0B70C204" w14:textId="77777777" w:rsidTr="008729A9">
        <w:tc>
          <w:tcPr>
            <w:tcW w:w="1702" w:type="dxa"/>
          </w:tcPr>
          <w:p w14:paraId="5741AD5F" w14:textId="575E6A22" w:rsidR="004C0D86" w:rsidRDefault="004C0D86" w:rsidP="0055348A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Mezuzah</w:t>
            </w:r>
          </w:p>
        </w:tc>
        <w:tc>
          <w:tcPr>
            <w:tcW w:w="3123" w:type="dxa"/>
          </w:tcPr>
          <w:p w14:paraId="0DA4EEFB" w14:textId="03ABEA43" w:rsidR="004C0D86" w:rsidRDefault="00CE2B6B" w:rsidP="0055348A">
            <w:pPr>
              <w:rPr>
                <w:rFonts w:ascii="Twinkl Cursive Unlooped" w:hAnsi="Twinkl Cursive Unlooped"/>
              </w:rPr>
            </w:pPr>
            <w:r w:rsidRPr="00CE2B6B">
              <w:rPr>
                <w:rFonts w:ascii="Twinkl Cursive Unlooped" w:hAnsi="Twinkl Cursive Unlooped"/>
              </w:rPr>
              <w:t>The Shema can be found inside a Mezuzah</w:t>
            </w:r>
          </w:p>
        </w:tc>
      </w:tr>
      <w:tr w:rsidR="009518DE" w:rsidRPr="004C0D86" w14:paraId="4C99540C" w14:textId="77777777" w:rsidTr="008729A9">
        <w:tc>
          <w:tcPr>
            <w:tcW w:w="1702" w:type="dxa"/>
          </w:tcPr>
          <w:p w14:paraId="3923C362" w14:textId="594A42D3" w:rsidR="009518DE" w:rsidRDefault="009518DE" w:rsidP="0055348A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Challah bread</w:t>
            </w:r>
          </w:p>
        </w:tc>
        <w:tc>
          <w:tcPr>
            <w:tcW w:w="3123" w:type="dxa"/>
          </w:tcPr>
          <w:p w14:paraId="2C0B67C9" w14:textId="25DA3CD4" w:rsidR="009518DE" w:rsidRPr="00CE2B6B" w:rsidRDefault="009518DE" w:rsidP="0055348A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Special bread eaten at Sabbat</w:t>
            </w:r>
          </w:p>
        </w:tc>
      </w:tr>
      <w:tr w:rsidR="009518DE" w:rsidRPr="004C0D86" w14:paraId="366687D7" w14:textId="77777777" w:rsidTr="008729A9">
        <w:tc>
          <w:tcPr>
            <w:tcW w:w="1702" w:type="dxa"/>
          </w:tcPr>
          <w:p w14:paraId="297FD3DF" w14:textId="5095226F" w:rsidR="009518DE" w:rsidRDefault="009518DE" w:rsidP="0055348A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Tallit</w:t>
            </w:r>
          </w:p>
        </w:tc>
        <w:tc>
          <w:tcPr>
            <w:tcW w:w="3123" w:type="dxa"/>
          </w:tcPr>
          <w:p w14:paraId="27EFD260" w14:textId="152B81A4" w:rsidR="009518DE" w:rsidRDefault="009518DE" w:rsidP="0055348A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Cloth to cover the Challah bread</w:t>
            </w:r>
          </w:p>
        </w:tc>
      </w:tr>
    </w:tbl>
    <w:p w14:paraId="09677FF2" w14:textId="033C3756" w:rsidR="00EB7FB1" w:rsidRDefault="00EB7FB1" w:rsidP="00CE2B6B">
      <w:pPr>
        <w:spacing w:after="0" w:line="240" w:lineRule="auto"/>
        <w:rPr>
          <w:rFonts w:ascii="Twinkl Cursive Unlooped" w:hAnsi="Twinkl Cursive Unlooped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671" w:tblpY="-52"/>
        <w:tblW w:w="0" w:type="auto"/>
        <w:tblLook w:val="04A0" w:firstRow="1" w:lastRow="0" w:firstColumn="1" w:lastColumn="0" w:noHBand="0" w:noVBand="1"/>
      </w:tblPr>
      <w:tblGrid>
        <w:gridCol w:w="3114"/>
        <w:gridCol w:w="283"/>
        <w:gridCol w:w="3828"/>
        <w:gridCol w:w="283"/>
        <w:gridCol w:w="3260"/>
      </w:tblGrid>
      <w:tr w:rsidR="004C0D86" w:rsidRPr="004C0D86" w14:paraId="42571B09" w14:textId="77777777" w:rsidTr="004C0D86">
        <w:trPr>
          <w:trHeight w:val="275"/>
        </w:trPr>
        <w:tc>
          <w:tcPr>
            <w:tcW w:w="3114" w:type="dxa"/>
            <w:shd w:val="clear" w:color="auto" w:fill="92D050"/>
          </w:tcPr>
          <w:p w14:paraId="2DBF4915" w14:textId="0CE97258" w:rsidR="004C0D86" w:rsidRPr="00751782" w:rsidRDefault="004C0D86" w:rsidP="00CE2B6B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Jewish artefacts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E6383B9" w14:textId="77777777" w:rsidR="004C0D86" w:rsidRPr="00751782" w:rsidRDefault="004C0D86" w:rsidP="00CE2B6B">
            <w:pPr>
              <w:rPr>
                <w:rFonts w:ascii="Twinkl Cursive Unlooped" w:hAnsi="Twinkl Cursive Unlooped"/>
              </w:rPr>
            </w:pPr>
          </w:p>
        </w:tc>
        <w:tc>
          <w:tcPr>
            <w:tcW w:w="3828" w:type="dxa"/>
            <w:shd w:val="clear" w:color="auto" w:fill="92D050"/>
          </w:tcPr>
          <w:p w14:paraId="6AC1028E" w14:textId="72D457A2" w:rsidR="004C0D86" w:rsidRPr="00751782" w:rsidRDefault="004C0D86" w:rsidP="00CE2B6B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Jewish festival- Shabbat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98C0431" w14:textId="77777777" w:rsidR="004C0D86" w:rsidRPr="00751782" w:rsidRDefault="004C0D86" w:rsidP="00CE2B6B">
            <w:pPr>
              <w:rPr>
                <w:rFonts w:ascii="Twinkl Cursive Unlooped" w:hAnsi="Twinkl Cursive Unlooped"/>
              </w:rPr>
            </w:pPr>
          </w:p>
        </w:tc>
        <w:tc>
          <w:tcPr>
            <w:tcW w:w="3260" w:type="dxa"/>
            <w:shd w:val="clear" w:color="auto" w:fill="92D050"/>
          </w:tcPr>
          <w:p w14:paraId="5B896FEA" w14:textId="5732CE7F" w:rsidR="004C0D86" w:rsidRPr="00945FE3" w:rsidRDefault="004C0D86" w:rsidP="00CE2B6B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Jewish festival- </w:t>
            </w:r>
            <w:proofErr w:type="spellStart"/>
            <w:r>
              <w:rPr>
                <w:rFonts w:ascii="Twinkl Cursive Unlooped" w:hAnsi="Twinkl Cursive Unlooped"/>
              </w:rPr>
              <w:t>Hannukah</w:t>
            </w:r>
            <w:proofErr w:type="spellEnd"/>
            <w:r>
              <w:rPr>
                <w:rFonts w:ascii="Twinkl Cursive Unlooped" w:hAnsi="Twinkl Cursive Unlooped"/>
              </w:rPr>
              <w:t xml:space="preserve"> </w:t>
            </w:r>
          </w:p>
          <w:p w14:paraId="429752FA" w14:textId="77777777" w:rsidR="004C0D86" w:rsidRPr="00751782" w:rsidRDefault="004C0D86" w:rsidP="00CE2B6B">
            <w:pPr>
              <w:rPr>
                <w:rFonts w:ascii="Twinkl Cursive Unlooped" w:hAnsi="Twinkl Cursive Unlooped"/>
              </w:rPr>
            </w:pPr>
          </w:p>
        </w:tc>
      </w:tr>
      <w:tr w:rsidR="004C0D86" w:rsidRPr="00CE2B6B" w14:paraId="0920C4C2" w14:textId="77777777" w:rsidTr="009518DE">
        <w:trPr>
          <w:trHeight w:val="4672"/>
        </w:trPr>
        <w:tc>
          <w:tcPr>
            <w:tcW w:w="3114" w:type="dxa"/>
          </w:tcPr>
          <w:p w14:paraId="3B5285AA" w14:textId="32E475CD" w:rsidR="004C0D86" w:rsidRDefault="004C0D86" w:rsidP="00CE2B6B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These are s</w:t>
            </w:r>
            <w:r w:rsidRPr="004C0D86">
              <w:rPr>
                <w:rFonts w:ascii="Twinkl Cursive Unlooped" w:hAnsi="Twinkl Cursive Unlooped"/>
              </w:rPr>
              <w:t xml:space="preserve">pecial objects that Jewish people might have in their home may include: mezuzah, candlesticks, challah bread, challah board, challah cover, wine goblet, other kosher food, Seder plate, matzah cover, Star of David on a chain, prayer books, </w:t>
            </w:r>
            <w:proofErr w:type="spellStart"/>
            <w:r w:rsidRPr="004C0D86">
              <w:rPr>
                <w:rFonts w:ascii="Twinkl Cursive Unlooped" w:hAnsi="Twinkl Cursive Unlooped"/>
              </w:rPr>
              <w:t>hanukiah</w:t>
            </w:r>
            <w:proofErr w:type="spellEnd"/>
            <w:r w:rsidRPr="004C0D86">
              <w:rPr>
                <w:rFonts w:ascii="Twinkl Cursive Unlooped" w:hAnsi="Twinkl Cursive Unlooped"/>
              </w:rPr>
              <w:t>, kippa</w:t>
            </w:r>
          </w:p>
          <w:p w14:paraId="22B4F66C" w14:textId="682CA80E" w:rsidR="00CE2B6B" w:rsidRPr="00751782" w:rsidRDefault="009518DE" w:rsidP="00CE2B6B">
            <w:pPr>
              <w:rPr>
                <w:rFonts w:ascii="Twinkl Cursive Unlooped" w:hAnsi="Twinkl Cursive Unlooped"/>
              </w:rPr>
            </w:pPr>
            <w:r w:rsidRPr="00EF450E">
              <w:rPr>
                <w:noProof/>
              </w:rPr>
              <w:drawing>
                <wp:inline distT="0" distB="0" distL="0" distR="0" wp14:anchorId="45C67B8F" wp14:editId="6A7EFE5B">
                  <wp:extent cx="749128" cy="88626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95" t="14329" r="6910" b="4926"/>
                          <a:stretch/>
                        </pic:blipFill>
                        <pic:spPr bwMode="auto">
                          <a:xfrm>
                            <a:off x="0" y="0"/>
                            <a:ext cx="763200" cy="90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63B5B20" wp14:editId="7761801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95885</wp:posOffset>
                  </wp:positionV>
                  <wp:extent cx="996315" cy="715010"/>
                  <wp:effectExtent l="0" t="0" r="0" b="8890"/>
                  <wp:wrapTight wrapText="bothSides">
                    <wp:wrapPolygon edited="0">
                      <wp:start x="0" y="0"/>
                      <wp:lineTo x="0" y="21293"/>
                      <wp:lineTo x="21063" y="21293"/>
                      <wp:lineTo x="2106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0" t="12999" r="6232" b="5893"/>
                          <a:stretch/>
                        </pic:blipFill>
                        <pic:spPr bwMode="auto">
                          <a:xfrm>
                            <a:off x="0" y="0"/>
                            <a:ext cx="99631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35E5206" w14:textId="77777777" w:rsidR="004C0D86" w:rsidRPr="00751782" w:rsidRDefault="004C0D86" w:rsidP="00CE2B6B">
            <w:pPr>
              <w:rPr>
                <w:rFonts w:ascii="Twinkl Cursive Unlooped" w:hAnsi="Twinkl Cursive Unlooped"/>
              </w:rPr>
            </w:pPr>
          </w:p>
        </w:tc>
        <w:tc>
          <w:tcPr>
            <w:tcW w:w="3828" w:type="dxa"/>
            <w:shd w:val="clear" w:color="auto" w:fill="auto"/>
          </w:tcPr>
          <w:p w14:paraId="7FDB7435" w14:textId="661B3C5D" w:rsidR="00CE2B6B" w:rsidRPr="00CE2B6B" w:rsidRDefault="00CE2B6B" w:rsidP="00CE2B6B">
            <w:pPr>
              <w:rPr>
                <w:rFonts w:ascii="Twinkl Cursive Unlooped" w:hAnsi="Twinkl Cursive Unlooped"/>
              </w:rPr>
            </w:pPr>
            <w:r w:rsidRPr="00CE2B6B">
              <w:rPr>
                <w:rFonts w:ascii="Twinkl Cursive Unlooped" w:hAnsi="Twinkl Cursive Unlooped"/>
                <w:lang w:val="en-US"/>
              </w:rPr>
              <w:t>The Sabbath or Shabbat (the Hebrew word for ‘Sabbath’) is the seventh day of the week.</w:t>
            </w:r>
            <w:r w:rsidR="009518DE">
              <w:rPr>
                <w:rFonts w:ascii="Twinkl Cursive Unlooped" w:hAnsi="Twinkl Cursive Unlooped"/>
                <w:lang w:val="en-US"/>
              </w:rPr>
              <w:t xml:space="preserve"> </w:t>
            </w:r>
            <w:r w:rsidRPr="00CE2B6B">
              <w:rPr>
                <w:rFonts w:ascii="Twinkl Cursive Unlooped" w:hAnsi="Twinkl Cursive Unlooped"/>
                <w:lang w:val="en-US"/>
              </w:rPr>
              <w:t>Jews celebrate the Sabbath every week.</w:t>
            </w:r>
            <w:r w:rsidR="009518DE">
              <w:rPr>
                <w:rFonts w:ascii="Twinkl Cursive Unlooped" w:hAnsi="Twinkl Cursive Unlooped"/>
                <w:lang w:val="en-US"/>
              </w:rPr>
              <w:t xml:space="preserve"> </w:t>
            </w:r>
            <w:r w:rsidRPr="00CE2B6B">
              <w:rPr>
                <w:rFonts w:ascii="Twinkl Cursive Unlooped" w:hAnsi="Twinkl Cursive Unlooped"/>
                <w:lang w:val="en-US"/>
              </w:rPr>
              <w:t xml:space="preserve">The Sabbath begins at sunset on Friday and lasts until nightfall on </w:t>
            </w:r>
            <w:proofErr w:type="spellStart"/>
            <w:r w:rsidRPr="00CE2B6B">
              <w:rPr>
                <w:rFonts w:ascii="Twinkl Cursive Unlooped" w:hAnsi="Twinkl Cursive Unlooped"/>
                <w:lang w:val="en-US"/>
              </w:rPr>
              <w:t>Saturday.Jews</w:t>
            </w:r>
            <w:proofErr w:type="spellEnd"/>
            <w:r w:rsidRPr="00CE2B6B">
              <w:rPr>
                <w:rFonts w:ascii="Twinkl Cursive Unlooped" w:hAnsi="Twinkl Cursive Unlooped"/>
                <w:lang w:val="en-US"/>
              </w:rPr>
              <w:t xml:space="preserve"> look forward to Shabbat as it is a time for resting. Time is spent eating and relaxing with family and friends. </w:t>
            </w:r>
          </w:p>
          <w:p w14:paraId="247D59EB" w14:textId="615CB3B6" w:rsidR="00CE2B6B" w:rsidRPr="00751782" w:rsidRDefault="009518DE" w:rsidP="00CE2B6B">
            <w:pPr>
              <w:rPr>
                <w:rFonts w:ascii="Twinkl Cursive Unlooped" w:hAnsi="Twinkl Cursive Unlooped"/>
              </w:rPr>
            </w:pPr>
            <w:r w:rsidRPr="00CE2B6B">
              <w:rPr>
                <w:rFonts w:ascii="Twinkl Cursive Unlooped" w:hAnsi="Twinkl Cursive Unlooped"/>
              </w:rPr>
              <w:drawing>
                <wp:anchor distT="0" distB="0" distL="114300" distR="114300" simplePos="0" relativeHeight="251660288" behindDoc="0" locked="0" layoutInCell="1" allowOverlap="1" wp14:anchorId="1ECBC75A" wp14:editId="5E864D9F">
                  <wp:simplePos x="0" y="0"/>
                  <wp:positionH relativeFrom="column">
                    <wp:posOffset>1483360</wp:posOffset>
                  </wp:positionH>
                  <wp:positionV relativeFrom="paragraph">
                    <wp:posOffset>267335</wp:posOffset>
                  </wp:positionV>
                  <wp:extent cx="690880" cy="863600"/>
                  <wp:effectExtent l="8890" t="0" r="3810" b="3810"/>
                  <wp:wrapTopAndBottom/>
                  <wp:docPr id="5" name="Content Placeholder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B2AEFA-DEED-4C13-892B-1DF5A3753ED0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>
                            <a:extLst>
                              <a:ext uri="{FF2B5EF4-FFF2-40B4-BE49-F238E27FC236}">
                                <a16:creationId xmlns:a16="http://schemas.microsoft.com/office/drawing/2014/main" id="{2EB2AEFA-DEED-4C13-892B-1DF5A3753ED0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90880" cy="863600"/>
                          </a:xfrm>
                          <a:prstGeom prst="roundRect">
                            <a:avLst>
                              <a:gd name="adj" fmla="val 2583"/>
                            </a:avLst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2B6B">
              <w:rPr>
                <w:rFonts w:ascii="Twinkl Cursive Unlooped" w:hAnsi="Twinkl Cursive Unlooped"/>
              </w:rPr>
              <w:t>Challah Bread is an important food eaten during Shabbat.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7EF4683" w14:textId="77777777" w:rsidR="004C0D86" w:rsidRPr="00751782" w:rsidRDefault="004C0D86" w:rsidP="004C0D86">
            <w:pPr>
              <w:rPr>
                <w:rFonts w:ascii="Twinkl Cursive Unlooped" w:hAnsi="Twinkl Cursive Unlooped"/>
              </w:rPr>
            </w:pPr>
          </w:p>
        </w:tc>
        <w:tc>
          <w:tcPr>
            <w:tcW w:w="3260" w:type="dxa"/>
          </w:tcPr>
          <w:p w14:paraId="31710DFF" w14:textId="7286ED9D" w:rsidR="004C0D86" w:rsidRPr="00EB7FB1" w:rsidRDefault="009518DE" w:rsidP="00CE2B6B">
            <w:pPr>
              <w:rPr>
                <w:rFonts w:ascii="Twinkl Cursive Unlooped" w:hAnsi="Twinkl Cursive Unlooped"/>
              </w:rPr>
            </w:pPr>
            <w:r w:rsidRPr="00CE2B6B">
              <w:rPr>
                <w:rFonts w:ascii="Twinkl Cursive Unlooped" w:hAnsi="Twinkl Cursive Unlooped"/>
              </w:rPr>
              <w:drawing>
                <wp:anchor distT="0" distB="0" distL="114300" distR="114300" simplePos="0" relativeHeight="251659264" behindDoc="1" locked="0" layoutInCell="1" allowOverlap="1" wp14:anchorId="49290797" wp14:editId="2067E347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2145665</wp:posOffset>
                  </wp:positionV>
                  <wp:extent cx="901700" cy="890905"/>
                  <wp:effectExtent l="0" t="0" r="0" b="4445"/>
                  <wp:wrapTight wrapText="bothSides">
                    <wp:wrapPolygon edited="0">
                      <wp:start x="0" y="0"/>
                      <wp:lineTo x="0" y="21246"/>
                      <wp:lineTo x="20992" y="21246"/>
                      <wp:lineTo x="2099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9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0D86" w:rsidRPr="0055348A">
              <w:rPr>
                <w:rFonts w:ascii="Twinkl Cursive Unlooped" w:hAnsi="Twinkl Cursive Unlooped"/>
              </w:rPr>
              <w:t xml:space="preserve">The story of Hanukkah is a festival that reminds Jews of a time over 2500 years ago when a Syrian king, tried to make the Jewish people worship Greek gods. Hanukkah is celebrated by lighting one candle on the </w:t>
            </w:r>
            <w:proofErr w:type="spellStart"/>
            <w:r w:rsidR="004C0D86" w:rsidRPr="0055348A">
              <w:rPr>
                <w:rFonts w:ascii="Twinkl Cursive Unlooped" w:hAnsi="Twinkl Cursive Unlooped"/>
              </w:rPr>
              <w:t>Hanukiah</w:t>
            </w:r>
            <w:proofErr w:type="spellEnd"/>
            <w:r w:rsidR="004C0D86" w:rsidRPr="0055348A">
              <w:rPr>
                <w:rFonts w:ascii="Twinkl Cursive Unlooped" w:hAnsi="Twinkl Cursive Unlooped"/>
              </w:rPr>
              <w:t xml:space="preserve"> (a nine stemmed candelabrum) each day. The </w:t>
            </w:r>
            <w:proofErr w:type="spellStart"/>
            <w:r w:rsidR="004C0D86" w:rsidRPr="0055348A">
              <w:rPr>
                <w:rFonts w:ascii="Twinkl Cursive Unlooped" w:hAnsi="Twinkl Cursive Unlooped"/>
              </w:rPr>
              <w:t>Hanukiah</w:t>
            </w:r>
            <w:proofErr w:type="spellEnd"/>
            <w:r w:rsidR="004C0D86" w:rsidRPr="0055348A">
              <w:rPr>
                <w:rFonts w:ascii="Twinkl Cursive Unlooped" w:hAnsi="Twinkl Cursive Unlooped"/>
              </w:rPr>
              <w:t xml:space="preserve"> symbolises how God looked after the Jewish people at this difficult time.  </w:t>
            </w:r>
          </w:p>
          <w:p w14:paraId="6D8CC5F4" w14:textId="54B30300" w:rsidR="004C0D86" w:rsidRDefault="004C0D86" w:rsidP="004C0D86">
            <w:pPr>
              <w:rPr>
                <w:rFonts w:ascii="Twinkl Cursive Unlooped" w:hAnsi="Twinkl Cursive Unlooped"/>
              </w:rPr>
            </w:pPr>
          </w:p>
          <w:p w14:paraId="40AC0E11" w14:textId="77777777" w:rsidR="004C0D86" w:rsidRDefault="004C0D86" w:rsidP="004C0D86">
            <w:pPr>
              <w:rPr>
                <w:rFonts w:ascii="Twinkl Cursive Unlooped" w:hAnsi="Twinkl Cursive Unlooped"/>
              </w:rPr>
            </w:pPr>
          </w:p>
          <w:p w14:paraId="75147B34" w14:textId="77777777" w:rsidR="004C0D86" w:rsidRDefault="004C0D86" w:rsidP="004C0D86">
            <w:pPr>
              <w:rPr>
                <w:rFonts w:ascii="Twinkl Cursive Unlooped" w:hAnsi="Twinkl Cursive Unlooped"/>
              </w:rPr>
            </w:pPr>
          </w:p>
          <w:p w14:paraId="58675F41" w14:textId="77777777" w:rsidR="004C0D86" w:rsidRDefault="004C0D86" w:rsidP="004C0D86">
            <w:pPr>
              <w:rPr>
                <w:rFonts w:ascii="Twinkl Cursive Unlooped" w:hAnsi="Twinkl Cursive Unlooped"/>
              </w:rPr>
            </w:pPr>
          </w:p>
          <w:p w14:paraId="6B879D97" w14:textId="77777777" w:rsidR="004C0D86" w:rsidRDefault="004C0D86" w:rsidP="004C0D86">
            <w:pPr>
              <w:rPr>
                <w:rFonts w:ascii="Twinkl Cursive Unlooped" w:hAnsi="Twinkl Cursive Unlooped"/>
              </w:rPr>
            </w:pPr>
          </w:p>
          <w:p w14:paraId="5932B398" w14:textId="4CB599F3" w:rsidR="004C0D86" w:rsidRPr="00751782" w:rsidRDefault="004C0D86" w:rsidP="004C0D86">
            <w:pPr>
              <w:rPr>
                <w:rFonts w:ascii="Twinkl Cursive Unlooped" w:hAnsi="Twinkl Cursive Unlooped"/>
              </w:rPr>
            </w:pPr>
          </w:p>
        </w:tc>
      </w:tr>
      <w:tr w:rsidR="004C0D86" w:rsidRPr="00CE2B6B" w14:paraId="7011750B" w14:textId="77777777" w:rsidTr="00CE2B6B">
        <w:trPr>
          <w:trHeight w:val="512"/>
        </w:trPr>
        <w:tc>
          <w:tcPr>
            <w:tcW w:w="3114" w:type="dxa"/>
            <w:shd w:val="clear" w:color="auto" w:fill="92D050"/>
          </w:tcPr>
          <w:p w14:paraId="2A6233E5" w14:textId="62ED223D" w:rsidR="004C0D86" w:rsidRPr="00751782" w:rsidRDefault="009518DE" w:rsidP="00CE2B6B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Pictures of some artefacts 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14:paraId="146DA7D8" w14:textId="4C8C772F" w:rsidR="004C0D86" w:rsidRPr="00751782" w:rsidRDefault="004C0D86" w:rsidP="00CE2B6B">
            <w:pPr>
              <w:rPr>
                <w:rFonts w:ascii="Twinkl Cursive Unlooped" w:hAnsi="Twinkl Cursive Unlooped"/>
              </w:rPr>
            </w:pPr>
          </w:p>
        </w:tc>
        <w:tc>
          <w:tcPr>
            <w:tcW w:w="3828" w:type="dxa"/>
            <w:shd w:val="clear" w:color="auto" w:fill="92D050"/>
          </w:tcPr>
          <w:p w14:paraId="4DCCC02A" w14:textId="791A08C9" w:rsidR="004C0D86" w:rsidRPr="00751782" w:rsidRDefault="004C0D86" w:rsidP="00CE2B6B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The Shema Prayer</w:t>
            </w:r>
            <w:r w:rsidR="00CE2B6B">
              <w:rPr>
                <w:rFonts w:ascii="Twinkl Cursive Unlooped" w:hAnsi="Twinkl Cursive Unlooped"/>
              </w:rPr>
              <w:t xml:space="preserve"> and Mezuzah 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14:paraId="42F4FC06" w14:textId="5089ECEA" w:rsidR="004C0D86" w:rsidRPr="00751782" w:rsidRDefault="004C0D86" w:rsidP="004C0D86">
            <w:pPr>
              <w:rPr>
                <w:rFonts w:ascii="Twinkl Cursive Unlooped" w:hAnsi="Twinkl Cursive Unlooped"/>
              </w:rPr>
            </w:pPr>
          </w:p>
        </w:tc>
        <w:tc>
          <w:tcPr>
            <w:tcW w:w="3260" w:type="dxa"/>
            <w:shd w:val="clear" w:color="auto" w:fill="92D050"/>
          </w:tcPr>
          <w:p w14:paraId="24DD0EA0" w14:textId="0249E204" w:rsidR="00CE2B6B" w:rsidRDefault="00CE2B6B" w:rsidP="00CE2B6B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The Torah</w:t>
            </w:r>
          </w:p>
          <w:p w14:paraId="4B755A2E" w14:textId="04388F4B" w:rsidR="004C0D86" w:rsidRPr="00CE2B6B" w:rsidRDefault="004C0D86" w:rsidP="00CE2B6B">
            <w:pPr>
              <w:rPr>
                <w:rFonts w:ascii="Twinkl Cursive Unlooped" w:hAnsi="Twinkl Cursive Unlooped"/>
              </w:rPr>
            </w:pPr>
          </w:p>
        </w:tc>
      </w:tr>
      <w:tr w:rsidR="004C0D86" w:rsidRPr="00CE2B6B" w14:paraId="6EFF1F6F" w14:textId="77777777" w:rsidTr="00934C8A">
        <w:trPr>
          <w:trHeight w:val="2131"/>
        </w:trPr>
        <w:tc>
          <w:tcPr>
            <w:tcW w:w="3114" w:type="dxa"/>
          </w:tcPr>
          <w:p w14:paraId="39867CB7" w14:textId="33A1D871" w:rsidR="004C0D86" w:rsidRPr="004C0D86" w:rsidRDefault="009518DE" w:rsidP="00CE2B6B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  <w:noProof/>
              </w:rPr>
              <w:drawing>
                <wp:anchor distT="0" distB="0" distL="114300" distR="114300" simplePos="0" relativeHeight="251668480" behindDoc="1" locked="0" layoutInCell="1" allowOverlap="1" wp14:anchorId="2383D132" wp14:editId="09309817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989330</wp:posOffset>
                  </wp:positionV>
                  <wp:extent cx="619125" cy="825500"/>
                  <wp:effectExtent l="0" t="0" r="9525" b="0"/>
                  <wp:wrapThrough wrapText="bothSides">
                    <wp:wrapPolygon edited="0">
                      <wp:start x="0" y="0"/>
                      <wp:lineTo x="0" y="20935"/>
                      <wp:lineTo x="21268" y="20935"/>
                      <wp:lineTo x="21268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97F5A28" wp14:editId="296E2D96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150495</wp:posOffset>
                  </wp:positionV>
                  <wp:extent cx="889000" cy="711200"/>
                  <wp:effectExtent l="0" t="0" r="6350" b="0"/>
                  <wp:wrapTight wrapText="bothSides">
                    <wp:wrapPolygon edited="0">
                      <wp:start x="0" y="0"/>
                      <wp:lineTo x="0" y="20829"/>
                      <wp:lineTo x="21291" y="20829"/>
                      <wp:lineTo x="21291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6" t="8987" r="6869" b="5289"/>
                          <a:stretch/>
                        </pic:blipFill>
                        <pic:spPr bwMode="auto">
                          <a:xfrm>
                            <a:off x="0" y="0"/>
                            <a:ext cx="8890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 Cursive Unlooped" w:hAnsi="Twinkl Cursive Unlooped"/>
                <w:noProof/>
              </w:rPr>
              <w:drawing>
                <wp:anchor distT="0" distB="0" distL="114300" distR="114300" simplePos="0" relativeHeight="251661312" behindDoc="1" locked="0" layoutInCell="1" allowOverlap="1" wp14:anchorId="53DC0F6C" wp14:editId="282EB852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24130</wp:posOffset>
                  </wp:positionV>
                  <wp:extent cx="1017905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021" y="21150"/>
                      <wp:lineTo x="210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776B4547" w14:textId="77777777" w:rsidR="004C0D86" w:rsidRPr="00751782" w:rsidRDefault="004C0D86" w:rsidP="004C0D86">
            <w:pPr>
              <w:rPr>
                <w:rFonts w:ascii="Twinkl Cursive Unlooped" w:hAnsi="Twinkl Cursive Unlooped"/>
              </w:rPr>
            </w:pPr>
          </w:p>
        </w:tc>
        <w:tc>
          <w:tcPr>
            <w:tcW w:w="3828" w:type="dxa"/>
            <w:shd w:val="clear" w:color="auto" w:fill="auto"/>
          </w:tcPr>
          <w:p w14:paraId="3AB0039B" w14:textId="57CD8C55" w:rsidR="00CE2B6B" w:rsidRPr="00CE2B6B" w:rsidRDefault="004C0D86" w:rsidP="00CE2B6B">
            <w:pPr>
              <w:rPr>
                <w:rFonts w:ascii="Twinkl Cursive Unlooped" w:hAnsi="Twinkl Cursive Unlooped"/>
              </w:rPr>
            </w:pPr>
            <w:r w:rsidRPr="004C0D86">
              <w:rPr>
                <w:rFonts w:ascii="Twinkl Cursive Unlooped" w:hAnsi="Twinkl Cursive Unlooped"/>
              </w:rPr>
              <w:t xml:space="preserve">The Shema is an important Jewish prayer which declares the Jewish belief that there is only one God. ‘Hear O Israel, the Lord our God is one Lord'. </w:t>
            </w:r>
          </w:p>
          <w:p w14:paraId="0D871DBD" w14:textId="77777777" w:rsidR="00CE2B6B" w:rsidRPr="00CE2B6B" w:rsidRDefault="00CE2B6B" w:rsidP="00CE2B6B">
            <w:pPr>
              <w:rPr>
                <w:rFonts w:ascii="Twinkl Cursive Unlooped" w:hAnsi="Twinkl Cursive Unlooped"/>
              </w:rPr>
            </w:pPr>
            <w:r w:rsidRPr="00CE2B6B">
              <w:rPr>
                <w:rFonts w:ascii="Twinkl Cursive Unlooped" w:hAnsi="Twinkl Cursive Unlooped"/>
              </w:rPr>
              <w:t>It is one of the first prayers learnt by Jewish children.</w:t>
            </w:r>
          </w:p>
          <w:p w14:paraId="138C99A1" w14:textId="6BB58748" w:rsidR="00CE2B6B" w:rsidRPr="00CE2B6B" w:rsidRDefault="00CE2B6B" w:rsidP="00CE2B6B">
            <w:pPr>
              <w:rPr>
                <w:rFonts w:ascii="Twinkl Cursive Unlooped" w:hAnsi="Twinkl Cursive Unlooped"/>
              </w:rPr>
            </w:pPr>
            <w:r w:rsidRPr="00CE2B6B">
              <w:rPr>
                <w:rFonts w:ascii="Twinkl Cursive Unlooped" w:hAnsi="Twinkl Cursive Unlooped"/>
              </w:rPr>
              <w:t>It is said three times every day by Jewish people.</w:t>
            </w:r>
          </w:p>
          <w:p w14:paraId="694DBBF6" w14:textId="658E9817" w:rsidR="004C0D86" w:rsidRDefault="00CE2B6B" w:rsidP="00CE2B6B">
            <w:pPr>
              <w:rPr>
                <w:rFonts w:ascii="Twinkl Cursive Unlooped" w:hAnsi="Twinkl Cursive Unlooped"/>
              </w:rPr>
            </w:pPr>
            <w:r w:rsidRPr="00CE2B6B">
              <w:rPr>
                <w:rFonts w:ascii="Twinkl Cursive Unlooped" w:hAnsi="Twinkl Cursive Unlooped"/>
              </w:rPr>
              <w:t>It is included in nearly every service at the Synagogue</w:t>
            </w:r>
            <w:r w:rsidRPr="00CE2B6B">
              <w:rPr>
                <w:rFonts w:ascii="Twinkl Cursive Unlooped" w:hAnsi="Twinkl Cursive Unlooped"/>
              </w:rPr>
              <w:t>.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6630C047" w14:textId="77777777" w:rsidR="004C0D86" w:rsidRPr="00751782" w:rsidRDefault="004C0D86" w:rsidP="004C0D86">
            <w:pPr>
              <w:rPr>
                <w:rFonts w:ascii="Twinkl Cursive Unlooped" w:hAnsi="Twinkl Cursive Unlooped"/>
              </w:rPr>
            </w:pPr>
          </w:p>
        </w:tc>
        <w:tc>
          <w:tcPr>
            <w:tcW w:w="3260" w:type="dxa"/>
          </w:tcPr>
          <w:p w14:paraId="08DDF3E9" w14:textId="6E261E21" w:rsidR="00CE2B6B" w:rsidRDefault="00CE2B6B" w:rsidP="00CE2B6B">
            <w:pPr>
              <w:rPr>
                <w:rFonts w:ascii="Twinkl Cursive Unlooped" w:hAnsi="Twinkl Cursive Unlooped"/>
              </w:rPr>
            </w:pPr>
            <w:r w:rsidRPr="004C0D86">
              <w:rPr>
                <w:rFonts w:ascii="Twinkl Cursive Unlooped" w:hAnsi="Twinkl Cursive Unlooped"/>
              </w:rPr>
              <w:t xml:space="preserve">Stories of God is found in the Torah, the stories remind Jews what God is like. The Torah guides Jews how to live life. </w:t>
            </w:r>
          </w:p>
          <w:p w14:paraId="774D63EB" w14:textId="100B84D1" w:rsidR="004C0D86" w:rsidRPr="00CE2B6B" w:rsidRDefault="009518DE" w:rsidP="00CE2B6B">
            <w:pPr>
              <w:rPr>
                <w:rFonts w:ascii="Twinkl Cursive Unlooped" w:hAnsi="Twinkl Cursive Unlooped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FC9A9F1" wp14:editId="4AE7D545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768985</wp:posOffset>
                  </wp:positionV>
                  <wp:extent cx="724535" cy="356235"/>
                  <wp:effectExtent l="0" t="0" r="0" b="5715"/>
                  <wp:wrapTight wrapText="bothSides">
                    <wp:wrapPolygon edited="0">
                      <wp:start x="0" y="0"/>
                      <wp:lineTo x="0" y="20791"/>
                      <wp:lineTo x="21013" y="20791"/>
                      <wp:lineTo x="2101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9" t="14480" r="6639" b="7655"/>
                          <a:stretch/>
                        </pic:blipFill>
                        <pic:spPr bwMode="auto">
                          <a:xfrm>
                            <a:off x="0" y="0"/>
                            <a:ext cx="7245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2B6B">
              <w:rPr>
                <w:rFonts w:ascii="Twinkl Cursive Unlooped" w:hAnsi="Twinkl Cursive Unlooped"/>
              </w:rPr>
              <w:t xml:space="preserve">The </w:t>
            </w:r>
            <w:r w:rsidR="00CE2B6B" w:rsidRPr="004C0D86">
              <w:rPr>
                <w:rFonts w:ascii="Twinkl Cursive Unlooped" w:hAnsi="Twinkl Cursive Unlooped"/>
              </w:rPr>
              <w:t>Torah is handwritten on a scroll, kept in a special place in the synagogue (Ark) and never touched by hands, but with a pointer called a Yad.</w:t>
            </w:r>
          </w:p>
        </w:tc>
      </w:tr>
    </w:tbl>
    <w:p w14:paraId="278AD2A7" w14:textId="70F482D3" w:rsidR="00EB7FB1" w:rsidRPr="00751782" w:rsidRDefault="00EB7FB1" w:rsidP="00CE2B6B">
      <w:pPr>
        <w:spacing w:after="0" w:line="240" w:lineRule="auto"/>
        <w:rPr>
          <w:rFonts w:ascii="Twinkl Cursive Unlooped" w:hAnsi="Twinkl Cursive Unlooped"/>
        </w:rPr>
      </w:pPr>
    </w:p>
    <w:p w14:paraId="0044E714" w14:textId="7D6B1E6D" w:rsidR="00945FE3" w:rsidRPr="00751782" w:rsidRDefault="00945FE3" w:rsidP="00CE2B6B">
      <w:pPr>
        <w:spacing w:after="0" w:line="240" w:lineRule="auto"/>
        <w:rPr>
          <w:rFonts w:ascii="Twinkl Cursive Unlooped" w:hAnsi="Twinkl Cursive Unlooped"/>
        </w:rPr>
      </w:pPr>
    </w:p>
    <w:p w14:paraId="319FB731" w14:textId="789A09BF" w:rsidR="00945FE3" w:rsidRPr="00751782" w:rsidRDefault="004A016C" w:rsidP="00CE2B6B">
      <w:pPr>
        <w:spacing w:after="0" w:line="240" w:lineRule="auto"/>
        <w:rPr>
          <w:rFonts w:ascii="Twinkl Cursive Unlooped" w:hAnsi="Twinkl Cursive Unlooped"/>
        </w:rPr>
      </w:pPr>
      <w:r w:rsidRPr="00CE2B6B">
        <w:rPr>
          <w:rFonts w:ascii="Twinkl Cursive Unlooped" w:hAnsi="Twinkl Cursive Unlooped"/>
        </w:rPr>
        <w:t xml:space="preserve"> </w:t>
      </w:r>
    </w:p>
    <w:p w14:paraId="0653960D" w14:textId="7992CE91" w:rsidR="003C6EF2" w:rsidRPr="00A76344" w:rsidRDefault="004A016C" w:rsidP="0055348A">
      <w:pPr>
        <w:rPr>
          <w:rFonts w:ascii="Twinkl Cursive Looped" w:hAnsi="Twinkl Cursive Looped"/>
        </w:rPr>
      </w:pPr>
      <w:r w:rsidRPr="004A016C">
        <w:rPr>
          <w:noProof/>
        </w:rPr>
        <w:t xml:space="preserve"> </w:t>
      </w:r>
    </w:p>
    <w:sectPr w:rsidR="003C6EF2" w:rsidRPr="00A76344" w:rsidSect="008729A9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ddorn Fo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475A75"/>
    <w:multiLevelType w:val="hybridMultilevel"/>
    <w:tmpl w:val="B94995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C90818"/>
    <w:multiLevelType w:val="hybridMultilevel"/>
    <w:tmpl w:val="2F98F1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AEF4AF5"/>
    <w:multiLevelType w:val="hybridMultilevel"/>
    <w:tmpl w:val="35627B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1BB72E8"/>
    <w:multiLevelType w:val="hybridMultilevel"/>
    <w:tmpl w:val="A184E1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3FB41C6"/>
    <w:multiLevelType w:val="hybridMultilevel"/>
    <w:tmpl w:val="9867B6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6D76E13"/>
    <w:multiLevelType w:val="hybridMultilevel"/>
    <w:tmpl w:val="1E04E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D63C7"/>
    <w:multiLevelType w:val="hybridMultilevel"/>
    <w:tmpl w:val="1AC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FD"/>
    <w:rsid w:val="000151DF"/>
    <w:rsid w:val="00161CB5"/>
    <w:rsid w:val="003332FD"/>
    <w:rsid w:val="003C6EF2"/>
    <w:rsid w:val="003E00B5"/>
    <w:rsid w:val="004A016C"/>
    <w:rsid w:val="004C0D86"/>
    <w:rsid w:val="00515C36"/>
    <w:rsid w:val="0055348A"/>
    <w:rsid w:val="00751782"/>
    <w:rsid w:val="007B3AF7"/>
    <w:rsid w:val="00804BCF"/>
    <w:rsid w:val="00824B1A"/>
    <w:rsid w:val="008729A9"/>
    <w:rsid w:val="00945FE3"/>
    <w:rsid w:val="009518DE"/>
    <w:rsid w:val="00A3721A"/>
    <w:rsid w:val="00A76344"/>
    <w:rsid w:val="00AD2AF9"/>
    <w:rsid w:val="00CE2B6B"/>
    <w:rsid w:val="00D210AA"/>
    <w:rsid w:val="00DC1B4F"/>
    <w:rsid w:val="00EB7FB1"/>
    <w:rsid w:val="00E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9D49B60"/>
  <w15:chartTrackingRefBased/>
  <w15:docId w15:val="{0565B79A-FC28-45DF-A10E-99662AD0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B89"/>
    <w:pPr>
      <w:ind w:left="720"/>
      <w:contextualSpacing/>
    </w:pPr>
  </w:style>
  <w:style w:type="paragraph" w:customStyle="1" w:styleId="Default">
    <w:name w:val="Default"/>
    <w:rsid w:val="00945FE3"/>
    <w:pPr>
      <w:autoSpaceDE w:val="0"/>
      <w:autoSpaceDN w:val="0"/>
      <w:adjustRightInd w:val="0"/>
      <w:spacing w:after="0" w:line="240" w:lineRule="auto"/>
    </w:pPr>
    <w:rPr>
      <w:rFonts w:ascii="Siddorn Font" w:hAnsi="Siddorn Font" w:cs="Siddorn Fon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Chidwick</dc:creator>
  <cp:keywords/>
  <dc:description/>
  <cp:lastModifiedBy>Uzma  Aslam</cp:lastModifiedBy>
  <cp:revision>10</cp:revision>
  <dcterms:created xsi:type="dcterms:W3CDTF">2020-08-15T08:24:00Z</dcterms:created>
  <dcterms:modified xsi:type="dcterms:W3CDTF">2020-12-30T11:27:00Z</dcterms:modified>
</cp:coreProperties>
</file>