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ED4A6" w14:textId="3077101C" w:rsidR="00214FD0" w:rsidRPr="00E61576" w:rsidRDefault="00214FD0" w:rsidP="00A52B68">
      <w:pPr>
        <w:jc w:val="center"/>
        <w:rPr>
          <w:rFonts w:ascii="Comic Sans MS" w:hAnsi="Comic Sans MS" w:cs="Times New Roman"/>
          <w:b/>
          <w:u w:val="single"/>
        </w:rPr>
      </w:pPr>
    </w:p>
    <w:p w14:paraId="665B563A" w14:textId="789F8224" w:rsidR="00A52B68" w:rsidRPr="00E61576" w:rsidRDefault="00A52B68" w:rsidP="00A52B68">
      <w:pPr>
        <w:jc w:val="center"/>
        <w:rPr>
          <w:rFonts w:ascii="Comic Sans MS" w:hAnsi="Comic Sans MS" w:cs="Times New Roman"/>
          <w:b/>
          <w:u w:val="single"/>
        </w:rPr>
      </w:pPr>
      <w:r w:rsidRPr="00E61576">
        <w:rPr>
          <w:rFonts w:ascii="Comic Sans MS" w:hAnsi="Comic Sans MS" w:cs="Times New Roman"/>
          <w:b/>
          <w:u w:val="single"/>
        </w:rPr>
        <w:t>Menu of Home Learning Activities</w:t>
      </w:r>
    </w:p>
    <w:p w14:paraId="2C8ADE5E" w14:textId="4EDF4F1B" w:rsidR="008150B8" w:rsidRPr="00E61576" w:rsidRDefault="007A5DD4" w:rsidP="008150B8">
      <w:pPr>
        <w:jc w:val="center"/>
        <w:rPr>
          <w:rFonts w:ascii="Comic Sans MS" w:hAnsi="Comic Sans MS" w:cs="Calibri"/>
          <w:b/>
          <w:bCs/>
          <w:u w:val="single"/>
        </w:rPr>
      </w:pPr>
      <w:r w:rsidRPr="00E61576">
        <w:rPr>
          <w:rFonts w:ascii="Comic Sans MS" w:hAnsi="Comic Sans MS" w:cs="Calibri"/>
          <w:b/>
          <w:bCs/>
          <w:u w:val="single"/>
        </w:rPr>
        <w:t>Thursday 2</w:t>
      </w:r>
      <w:r w:rsidRPr="00E61576">
        <w:rPr>
          <w:rFonts w:ascii="Comic Sans MS" w:hAnsi="Comic Sans MS" w:cs="Calibri"/>
          <w:b/>
          <w:bCs/>
          <w:u w:val="single"/>
          <w:vertAlign w:val="superscript"/>
        </w:rPr>
        <w:t>nd</w:t>
      </w:r>
      <w:r w:rsidRPr="00E61576">
        <w:rPr>
          <w:rFonts w:ascii="Comic Sans MS" w:hAnsi="Comic Sans MS" w:cs="Calibri"/>
          <w:b/>
          <w:bCs/>
          <w:u w:val="single"/>
        </w:rPr>
        <w:t xml:space="preserve"> July </w:t>
      </w:r>
    </w:p>
    <w:p w14:paraId="3C6ACD53" w14:textId="77777777" w:rsidR="00FE0546" w:rsidRDefault="00FE0546" w:rsidP="007A5DD4">
      <w:pPr>
        <w:rPr>
          <w:rFonts w:ascii="Comic Sans MS" w:eastAsia="Comic Sans MS" w:hAnsi="Comic Sans MS" w:cs="Comic Sans MS"/>
          <w:b/>
          <w:bCs/>
          <w:color w:val="3333CC"/>
          <w:u w:val="single"/>
        </w:rPr>
      </w:pPr>
    </w:p>
    <w:p w14:paraId="122C1414" w14:textId="7A62D3F8" w:rsidR="00072F0F" w:rsidRPr="00E61576" w:rsidRDefault="1CFEDB52" w:rsidP="007A5DD4">
      <w:pPr>
        <w:rPr>
          <w:rFonts w:ascii="Comic Sans MS" w:eastAsia="Comic Sans MS" w:hAnsi="Comic Sans MS" w:cs="Comic Sans MS"/>
          <w:b/>
          <w:bCs/>
          <w:color w:val="3333CC"/>
          <w:u w:val="single"/>
        </w:rPr>
      </w:pPr>
      <w:r w:rsidRPr="00E61576">
        <w:rPr>
          <w:rFonts w:ascii="Comic Sans MS" w:eastAsia="Comic Sans MS" w:hAnsi="Comic Sans MS" w:cs="Comic Sans MS"/>
          <w:b/>
          <w:bCs/>
          <w:color w:val="3333CC"/>
          <w:u w:val="single"/>
        </w:rPr>
        <w:t>Reading</w:t>
      </w:r>
      <w:r w:rsidR="003C33CE" w:rsidRPr="00E61576">
        <w:rPr>
          <w:rFonts w:ascii="Comic Sans MS" w:eastAsia="Comic Sans MS" w:hAnsi="Comic Sans MS" w:cs="Comic Sans MS"/>
          <w:b/>
          <w:bCs/>
          <w:color w:val="3333CC"/>
          <w:u w:val="single"/>
        </w:rPr>
        <w:t xml:space="preserve"> </w:t>
      </w:r>
    </w:p>
    <w:p w14:paraId="7FDD26AE" w14:textId="310E770B" w:rsidR="006812E4" w:rsidRPr="00E61576" w:rsidRDefault="006812E4" w:rsidP="007A5DD4">
      <w:pPr>
        <w:rPr>
          <w:rFonts w:ascii="Comic Sans MS" w:eastAsia="Comic Sans MS" w:hAnsi="Comic Sans MS" w:cs="Comic Sans MS"/>
          <w:b/>
          <w:bCs/>
          <w:color w:val="3333CC"/>
          <w:u w:val="single"/>
        </w:rPr>
      </w:pPr>
      <w:r w:rsidRPr="00E61576">
        <w:rPr>
          <w:rFonts w:ascii="Comic Sans MS" w:eastAsia="Comic Sans MS" w:hAnsi="Comic Sans MS" w:cs="Comic Sans MS"/>
          <w:b/>
          <w:bCs/>
          <w:color w:val="3333CC"/>
          <w:u w:val="single"/>
        </w:rPr>
        <w:t xml:space="preserve">To read a book fluently </w:t>
      </w:r>
    </w:p>
    <w:p w14:paraId="64677310" w14:textId="6311E8C3" w:rsidR="004A29CA" w:rsidRPr="00E61576" w:rsidRDefault="00E7224C" w:rsidP="007A5DD4">
      <w:pPr>
        <w:rPr>
          <w:rFonts w:ascii="Comic Sans MS" w:eastAsia="Comic Sans MS" w:hAnsi="Comic Sans MS" w:cs="Comic Sans MS"/>
          <w:b/>
          <w:bCs/>
          <w:color w:val="3333CC"/>
        </w:rPr>
      </w:pPr>
      <w:r w:rsidRPr="00E61576">
        <w:rPr>
          <w:rFonts w:ascii="Comic Sans MS" w:eastAsia="Comic Sans MS" w:hAnsi="Comic Sans MS" w:cs="Comic Sans MS"/>
          <w:b/>
          <w:bCs/>
          <w:color w:val="3333CC"/>
        </w:rPr>
        <w:t xml:space="preserve">Log onto </w:t>
      </w:r>
      <w:hyperlink r:id="rId9" w:history="1">
        <w:r w:rsidRPr="00E61576">
          <w:rPr>
            <w:rFonts w:ascii="Comic Sans MS" w:hAnsi="Comic Sans MS"/>
            <w:b/>
            <w:bCs/>
            <w:color w:val="3333CC"/>
            <w:u w:val="single"/>
          </w:rPr>
          <w:t>https://www.oxfordowl.co.uk/api/interactives/29251.html</w:t>
        </w:r>
      </w:hyperlink>
      <w:r w:rsidRPr="00E61576">
        <w:rPr>
          <w:rFonts w:ascii="Comic Sans MS" w:hAnsi="Comic Sans MS"/>
          <w:b/>
          <w:bCs/>
          <w:color w:val="3333CC"/>
        </w:rPr>
        <w:t xml:space="preserve"> and read this book. Then talk about the book and </w:t>
      </w:r>
      <w:r w:rsidR="002279E5" w:rsidRPr="00E61576">
        <w:rPr>
          <w:rFonts w:ascii="Comic Sans MS" w:hAnsi="Comic Sans MS"/>
          <w:b/>
          <w:bCs/>
          <w:color w:val="3333CC"/>
        </w:rPr>
        <w:t xml:space="preserve">answer the questions at the back. Did you notice any compound words? One of our spelling words is in there! Can you spot it? </w:t>
      </w:r>
    </w:p>
    <w:p w14:paraId="68EB33C8" w14:textId="010E4F86" w:rsidR="00A01D9C" w:rsidRPr="00E61576" w:rsidRDefault="004A29CA" w:rsidP="007A5DD4">
      <w:pPr>
        <w:rPr>
          <w:rFonts w:ascii="Comic Sans MS" w:eastAsia="Comic Sans MS" w:hAnsi="Comic Sans MS" w:cs="Comic Sans MS"/>
          <w:b/>
          <w:bCs/>
          <w:color w:val="005DA2"/>
          <w:u w:val="single"/>
        </w:rPr>
      </w:pPr>
      <w:r w:rsidRPr="00E61576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 wp14:anchorId="4DF40390" wp14:editId="211E5220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541270" cy="32442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D9C" w:rsidRPr="00E61576">
        <w:rPr>
          <w:rFonts w:ascii="Comic Sans MS" w:hAnsi="Comic Sans MS"/>
          <w:noProof/>
        </w:rPr>
        <w:drawing>
          <wp:inline distT="0" distB="0" distL="0" distR="0" wp14:anchorId="34595D7D" wp14:editId="78F6FCEB">
            <wp:extent cx="3538847" cy="347219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5543" cy="350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DA4DF" w14:textId="07F6F06F" w:rsidR="00CC617B" w:rsidRPr="00E61576" w:rsidRDefault="008016C7" w:rsidP="0009324D">
      <w:pPr>
        <w:rPr>
          <w:rFonts w:ascii="Comic Sans MS" w:hAnsi="Comic Sans MS"/>
          <w:b/>
          <w:bCs/>
          <w:color w:val="C45911" w:themeColor="accent2" w:themeShade="BF"/>
        </w:rPr>
      </w:pPr>
      <w:r w:rsidRPr="00E61576">
        <w:rPr>
          <w:rFonts w:ascii="Comic Sans MS" w:hAnsi="Comic Sans MS"/>
          <w:b/>
          <w:bCs/>
          <w:color w:val="C45911" w:themeColor="accent2" w:themeShade="BF"/>
          <w:u w:val="single"/>
        </w:rPr>
        <w:t xml:space="preserve">Maths </w:t>
      </w:r>
      <w:r w:rsidR="00F771BD" w:rsidRPr="00E61576">
        <w:rPr>
          <w:rFonts w:ascii="Comic Sans MS" w:hAnsi="Comic Sans MS"/>
          <w:b/>
          <w:bCs/>
          <w:color w:val="C45911" w:themeColor="accent2" w:themeShade="BF"/>
          <w:u w:val="single"/>
        </w:rPr>
        <w:t xml:space="preserve">– </w:t>
      </w:r>
      <w:r w:rsidR="009E1CCE" w:rsidRPr="00E61576">
        <w:rPr>
          <w:rFonts w:ascii="Comic Sans MS" w:hAnsi="Comic Sans MS"/>
          <w:b/>
          <w:bCs/>
          <w:color w:val="C45911" w:themeColor="accent2" w:themeShade="BF"/>
        </w:rPr>
        <w:t>Come and learn about ordering numbers up to 100</w:t>
      </w:r>
      <w:r w:rsidR="00F35AD3" w:rsidRPr="00E61576">
        <w:rPr>
          <w:rFonts w:ascii="Comic Sans MS" w:hAnsi="Comic Sans MS"/>
          <w:b/>
          <w:bCs/>
          <w:color w:val="C45911" w:themeColor="accent2" w:themeShade="BF"/>
        </w:rPr>
        <w:t>.</w:t>
      </w:r>
      <w:r w:rsidR="00E82FA8" w:rsidRPr="00E61576">
        <w:rPr>
          <w:rFonts w:ascii="Comic Sans MS" w:hAnsi="Comic Sans MS"/>
          <w:b/>
          <w:bCs/>
          <w:color w:val="C45911" w:themeColor="accent2" w:themeShade="BF"/>
        </w:rPr>
        <w:t xml:space="preserve"> </w:t>
      </w:r>
    </w:p>
    <w:p w14:paraId="43E75440" w14:textId="5F383D88" w:rsidR="00F720B2" w:rsidRPr="00E61576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</w:pPr>
      <w:r w:rsidRPr="00E61576">
        <w:rPr>
          <w:rFonts w:ascii="Comic Sans MS" w:hAnsi="Comic Sans MS" w:cstheme="minorBidi"/>
          <w:b/>
          <w:bCs/>
          <w:noProof/>
          <w:color w:val="C45911" w:themeColor="accent2" w:themeShade="BF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2C5DFEF2" wp14:editId="7BC82D59">
            <wp:simplePos x="0" y="0"/>
            <wp:positionH relativeFrom="column">
              <wp:posOffset>-112541</wp:posOffset>
            </wp:positionH>
            <wp:positionV relativeFrom="paragraph">
              <wp:posOffset>38735</wp:posOffset>
            </wp:positionV>
            <wp:extent cx="1744345" cy="962660"/>
            <wp:effectExtent l="19050" t="19050" r="27305" b="27940"/>
            <wp:wrapTight wrapText="bothSides">
              <wp:wrapPolygon edited="0">
                <wp:start x="-236" y="-427"/>
                <wp:lineTo x="-236" y="21799"/>
                <wp:lineTo x="21702" y="21799"/>
                <wp:lineTo x="21702" y="-427"/>
                <wp:lineTo x="-236" y="-4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6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C23E2" w:rsidRPr="00E61576"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  <w:t>Go to</w:t>
      </w:r>
      <w:r w:rsidR="00F771BD" w:rsidRPr="00E61576"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  <w:t xml:space="preserve"> </w:t>
      </w:r>
      <w:r w:rsidRPr="00E61576"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  <w:t xml:space="preserve">‘Year 1 </w:t>
      </w:r>
      <w:r w:rsidR="00544235" w:rsidRPr="00E61576"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  <w:t>M</w:t>
      </w:r>
      <w:r w:rsidRPr="00E61576"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  <w:t>aths and English Resources’. See left.</w:t>
      </w:r>
    </w:p>
    <w:p w14:paraId="0DF575C5" w14:textId="37E23919" w:rsidR="00F720B2" w:rsidRPr="00E61576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</w:pPr>
      <w:r w:rsidRPr="00E61576">
        <w:rPr>
          <w:rFonts w:ascii="Comic Sans MS" w:hAnsi="Comic Sans MS" w:cstheme="minorBidi"/>
          <w:b/>
          <w:bCs/>
          <w:noProof/>
          <w:color w:val="C45911" w:themeColor="accen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4F0B8FFB">
                <wp:simplePos x="0" y="0"/>
                <wp:positionH relativeFrom="column">
                  <wp:posOffset>-111320</wp:posOffset>
                </wp:positionH>
                <wp:positionV relativeFrom="paragraph">
                  <wp:posOffset>171644</wp:posOffset>
                </wp:positionV>
                <wp:extent cx="1744345" cy="47732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2F2442" id="Oval 8" o:spid="_x0000_s1026" style="position:absolute;margin-left:-8.75pt;margin-top:13.5pt;width:137.35pt;height:3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37C0F4FA" w14:textId="36CE63B6" w:rsidR="00F720B2" w:rsidRPr="00E61576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</w:pPr>
    </w:p>
    <w:p w14:paraId="26D4008E" w14:textId="534FB9CE" w:rsidR="0009324D" w:rsidRPr="00E61576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</w:pPr>
    </w:p>
    <w:p w14:paraId="39CB9642" w14:textId="59F5DADD" w:rsidR="00F720B2" w:rsidRPr="00E61576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</w:pPr>
    </w:p>
    <w:p w14:paraId="4B8F12A3" w14:textId="10F4BDEE" w:rsidR="00AC39BB" w:rsidRPr="00E61576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</w:pPr>
    </w:p>
    <w:p w14:paraId="7E730C9F" w14:textId="760B94B7" w:rsidR="007977C8" w:rsidRPr="00E61576" w:rsidRDefault="00110512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</w:pPr>
      <w:r w:rsidRPr="00E61576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6115B8DD" wp14:editId="3555351B">
            <wp:simplePos x="0" y="0"/>
            <wp:positionH relativeFrom="margin">
              <wp:align>left</wp:align>
            </wp:positionH>
            <wp:positionV relativeFrom="paragraph">
              <wp:posOffset>173924</wp:posOffset>
            </wp:positionV>
            <wp:extent cx="882015" cy="996950"/>
            <wp:effectExtent l="0" t="0" r="0" b="0"/>
            <wp:wrapSquare wrapText="bothSides"/>
            <wp:docPr id="4" name="Picture 1" descr="Image result for writ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riting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C200D9" w:rsidRPr="00E61576">
        <w:rPr>
          <w:rFonts w:ascii="Comic Sans MS" w:hAnsi="Comic Sans MS" w:cstheme="minorBidi"/>
          <w:b/>
          <w:bCs/>
          <w:color w:val="C45911" w:themeColor="accent2" w:themeShade="BF"/>
          <w:sz w:val="22"/>
          <w:szCs w:val="22"/>
        </w:rPr>
        <w:t xml:space="preserve"> </w:t>
      </w:r>
    </w:p>
    <w:p w14:paraId="06FB1F1E" w14:textId="08594069" w:rsidR="00E61576" w:rsidRPr="00E61576" w:rsidRDefault="00E61576" w:rsidP="00C66384">
      <w:pPr>
        <w:rPr>
          <w:rFonts w:ascii="Comic Sans MS" w:hAnsi="Comic Sans MS"/>
          <w:b/>
          <w:bCs/>
          <w:color w:val="7030A0"/>
          <w:u w:val="single"/>
        </w:rPr>
      </w:pPr>
    </w:p>
    <w:p w14:paraId="1B632455" w14:textId="416CB0E6" w:rsidR="00F771BD" w:rsidRPr="00E61576" w:rsidRDefault="00C66384" w:rsidP="00C66384">
      <w:pPr>
        <w:rPr>
          <w:rFonts w:eastAsiaTheme="minorEastAsia"/>
          <w:b/>
          <w:bCs/>
          <w:color w:val="C45911" w:themeColor="accent2" w:themeShade="BF"/>
        </w:rPr>
      </w:pPr>
      <w:r w:rsidRPr="00E61576">
        <w:rPr>
          <w:rFonts w:ascii="Comic Sans MS" w:hAnsi="Comic Sans MS"/>
          <w:b/>
          <w:bCs/>
          <w:color w:val="7030A0"/>
          <w:u w:val="single"/>
        </w:rPr>
        <w:t xml:space="preserve">Writing – </w:t>
      </w:r>
      <w:r w:rsidRPr="00E61576">
        <w:rPr>
          <w:rFonts w:ascii="Comic Sans MS" w:hAnsi="Comic Sans MS"/>
          <w:b/>
          <w:bCs/>
          <w:color w:val="7030A0"/>
        </w:rPr>
        <w:t>Miss Fitzgerald will teach you how to </w:t>
      </w:r>
      <w:r w:rsidR="00CF5391" w:rsidRPr="00E61576">
        <w:rPr>
          <w:rFonts w:ascii="Comic Sans MS" w:hAnsi="Comic Sans MS"/>
          <w:b/>
          <w:bCs/>
          <w:color w:val="7030A0"/>
        </w:rPr>
        <w:t xml:space="preserve">write the end of a story. </w:t>
      </w:r>
    </w:p>
    <w:p w14:paraId="79157E9D" w14:textId="5FD57642" w:rsidR="00110512" w:rsidRPr="00E61576" w:rsidRDefault="7350AD8B" w:rsidP="007B538A">
      <w:pPr>
        <w:pStyle w:val="Default"/>
        <w:rPr>
          <w:sz w:val="22"/>
          <w:szCs w:val="22"/>
        </w:rPr>
      </w:pPr>
      <w:r w:rsidRPr="00E61576">
        <w:rPr>
          <w:sz w:val="22"/>
          <w:szCs w:val="22"/>
        </w:rPr>
        <w:t xml:space="preserve">            </w:t>
      </w:r>
    </w:p>
    <w:p w14:paraId="4FC01B06" w14:textId="1BF7A1DE" w:rsidR="00110512" w:rsidRPr="00E61576" w:rsidRDefault="00110512" w:rsidP="007B538A">
      <w:pPr>
        <w:pStyle w:val="Default"/>
        <w:rPr>
          <w:sz w:val="22"/>
          <w:szCs w:val="22"/>
        </w:rPr>
      </w:pPr>
    </w:p>
    <w:p w14:paraId="4FDD7784" w14:textId="6E0C5C22" w:rsidR="00E61576" w:rsidRPr="00E61576" w:rsidRDefault="00E61576" w:rsidP="007B538A">
      <w:pPr>
        <w:pStyle w:val="Default"/>
        <w:rPr>
          <w:sz w:val="22"/>
          <w:szCs w:val="22"/>
        </w:rPr>
      </w:pPr>
    </w:p>
    <w:p w14:paraId="4EB17202" w14:textId="3497F8EA" w:rsidR="00E61576" w:rsidRPr="00E61576" w:rsidRDefault="00E61576" w:rsidP="007B538A">
      <w:pPr>
        <w:pStyle w:val="Default"/>
        <w:rPr>
          <w:sz w:val="22"/>
          <w:szCs w:val="22"/>
        </w:rPr>
      </w:pPr>
      <w:r w:rsidRPr="00E6157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3F0B0281">
                <wp:simplePos x="0" y="0"/>
                <wp:positionH relativeFrom="column">
                  <wp:posOffset>2181926</wp:posOffset>
                </wp:positionH>
                <wp:positionV relativeFrom="paragraph">
                  <wp:posOffset>15001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8pt;margin-top:1.2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2EB823" w14:textId="215AED1C" w:rsidR="00E61576" w:rsidRPr="00E61576" w:rsidRDefault="00E61576" w:rsidP="007B538A">
      <w:pPr>
        <w:pStyle w:val="Default"/>
        <w:rPr>
          <w:sz w:val="22"/>
          <w:szCs w:val="22"/>
        </w:rPr>
      </w:pPr>
    </w:p>
    <w:p w14:paraId="38470F35" w14:textId="191F3B66" w:rsidR="00E61576" w:rsidRPr="00E61576" w:rsidRDefault="00E61576" w:rsidP="007B538A">
      <w:pPr>
        <w:pStyle w:val="Default"/>
        <w:rPr>
          <w:sz w:val="22"/>
          <w:szCs w:val="22"/>
        </w:rPr>
      </w:pPr>
    </w:p>
    <w:p w14:paraId="5E36750B" w14:textId="6A3521A7" w:rsidR="00E61576" w:rsidRPr="00E61576" w:rsidRDefault="00E61576" w:rsidP="007B538A">
      <w:pPr>
        <w:pStyle w:val="Default"/>
        <w:rPr>
          <w:sz w:val="22"/>
          <w:szCs w:val="22"/>
        </w:rPr>
      </w:pPr>
    </w:p>
    <w:p w14:paraId="1358EAC6" w14:textId="55335F02" w:rsidR="00E61576" w:rsidRPr="00E61576" w:rsidRDefault="00E61576" w:rsidP="007B538A">
      <w:pPr>
        <w:pStyle w:val="Default"/>
        <w:rPr>
          <w:sz w:val="22"/>
          <w:szCs w:val="22"/>
        </w:rPr>
      </w:pPr>
    </w:p>
    <w:p w14:paraId="2ED0A898" w14:textId="15E09308" w:rsidR="00E61576" w:rsidRPr="00E61576" w:rsidRDefault="00E61576" w:rsidP="007B538A">
      <w:pPr>
        <w:pStyle w:val="Default"/>
        <w:rPr>
          <w:sz w:val="22"/>
          <w:szCs w:val="22"/>
        </w:rPr>
      </w:pPr>
    </w:p>
    <w:p w14:paraId="63755C24" w14:textId="285CC0CC" w:rsidR="00E61576" w:rsidRPr="00E61576" w:rsidRDefault="00E61576" w:rsidP="007B538A">
      <w:pPr>
        <w:pStyle w:val="Default"/>
        <w:rPr>
          <w:sz w:val="22"/>
          <w:szCs w:val="22"/>
        </w:rPr>
      </w:pPr>
    </w:p>
    <w:p w14:paraId="095D2549" w14:textId="556C0675" w:rsidR="00E61576" w:rsidRPr="00E61576" w:rsidRDefault="00E61576" w:rsidP="007B538A">
      <w:pPr>
        <w:pStyle w:val="Default"/>
        <w:rPr>
          <w:sz w:val="22"/>
          <w:szCs w:val="22"/>
        </w:rPr>
      </w:pPr>
    </w:p>
    <w:p w14:paraId="2C40A566" w14:textId="47160D4D" w:rsidR="00E61576" w:rsidRPr="00E61576" w:rsidRDefault="00E61576" w:rsidP="007B538A">
      <w:pPr>
        <w:pStyle w:val="Default"/>
        <w:rPr>
          <w:sz w:val="22"/>
          <w:szCs w:val="22"/>
        </w:rPr>
      </w:pPr>
    </w:p>
    <w:p w14:paraId="3409153F" w14:textId="5B80D64B" w:rsidR="00E61576" w:rsidRPr="00E61576" w:rsidRDefault="00E61576" w:rsidP="007B538A">
      <w:pPr>
        <w:pStyle w:val="Default"/>
        <w:rPr>
          <w:sz w:val="22"/>
          <w:szCs w:val="22"/>
        </w:rPr>
      </w:pPr>
    </w:p>
    <w:p w14:paraId="78A9F53A" w14:textId="77777777" w:rsidR="00E61576" w:rsidRPr="00E61576" w:rsidRDefault="00E61576" w:rsidP="007B538A">
      <w:pPr>
        <w:pStyle w:val="Default"/>
        <w:rPr>
          <w:sz w:val="22"/>
          <w:szCs w:val="22"/>
        </w:rPr>
      </w:pPr>
    </w:p>
    <w:p w14:paraId="26D8F05A" w14:textId="77777777" w:rsidR="00E61576" w:rsidRPr="00E61576" w:rsidRDefault="00E61576" w:rsidP="007B538A">
      <w:pPr>
        <w:pStyle w:val="Default"/>
        <w:rPr>
          <w:sz w:val="22"/>
          <w:szCs w:val="22"/>
        </w:rPr>
      </w:pPr>
    </w:p>
    <w:p w14:paraId="15DF31F9" w14:textId="5DEE8A99" w:rsidR="00F23C3A" w:rsidRPr="00E61576" w:rsidRDefault="0009324D" w:rsidP="003E7D81">
      <w:pPr>
        <w:pStyle w:val="Default"/>
        <w:rPr>
          <w:rFonts w:ascii="Comic Sans MS" w:hAnsi="Comic Sans MS"/>
          <w:b/>
          <w:bCs/>
          <w:color w:val="auto"/>
          <w:sz w:val="22"/>
          <w:szCs w:val="22"/>
        </w:rPr>
      </w:pPr>
      <w:r w:rsidRPr="00E61576">
        <w:rPr>
          <w:rFonts w:ascii="Comic Sans MS" w:hAnsi="Comic Sans MS"/>
          <w:b/>
          <w:bCs/>
          <w:color w:val="auto"/>
          <w:sz w:val="22"/>
          <w:szCs w:val="22"/>
          <w:u w:val="single"/>
        </w:rPr>
        <w:t xml:space="preserve">Phonics – </w:t>
      </w:r>
      <w:r w:rsidR="00EA63FC" w:rsidRPr="00E61576">
        <w:rPr>
          <w:rFonts w:ascii="Comic Sans MS" w:hAnsi="Comic Sans MS"/>
          <w:b/>
          <w:bCs/>
          <w:color w:val="auto"/>
          <w:sz w:val="22"/>
          <w:szCs w:val="22"/>
        </w:rPr>
        <w:t xml:space="preserve">To </w:t>
      </w:r>
      <w:r w:rsidR="00600D31" w:rsidRPr="00E61576">
        <w:rPr>
          <w:rFonts w:ascii="Comic Sans MS" w:hAnsi="Comic Sans MS"/>
          <w:b/>
          <w:bCs/>
          <w:color w:val="auto"/>
          <w:sz w:val="22"/>
          <w:szCs w:val="22"/>
        </w:rPr>
        <w:t>learn spelling</w:t>
      </w:r>
      <w:r w:rsidR="00C075B4" w:rsidRPr="00E61576">
        <w:rPr>
          <w:rFonts w:ascii="Comic Sans MS" w:hAnsi="Comic Sans MS"/>
          <w:b/>
          <w:bCs/>
          <w:color w:val="auto"/>
          <w:sz w:val="22"/>
          <w:szCs w:val="22"/>
        </w:rPr>
        <w:t xml:space="preserve"> words</w:t>
      </w:r>
    </w:p>
    <w:p w14:paraId="0F9B1FE1" w14:textId="77777777" w:rsidR="007921D2" w:rsidRPr="00E61576" w:rsidRDefault="00F23C3A" w:rsidP="00F23C3A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sz w:val="22"/>
          <w:szCs w:val="22"/>
        </w:rPr>
      </w:pPr>
      <w:r w:rsidRPr="00E61576">
        <w:rPr>
          <w:rFonts w:ascii="Comic Sans MS" w:hAnsi="Comic Sans MS" w:cs="Calibri"/>
          <w:b/>
          <w:bCs/>
          <w:sz w:val="22"/>
          <w:szCs w:val="22"/>
        </w:rPr>
        <w:t xml:space="preserve">This week we have been learning all about compound words. </w:t>
      </w:r>
      <w:r w:rsidR="00D500E5" w:rsidRPr="00E61576">
        <w:rPr>
          <w:rFonts w:ascii="Comic Sans MS" w:hAnsi="Comic Sans MS" w:cs="Calibri"/>
          <w:b/>
          <w:bCs/>
          <w:sz w:val="22"/>
          <w:szCs w:val="22"/>
        </w:rPr>
        <w:t xml:space="preserve">Choose a set of words to learn and practise them. Can you write a sentence using a conjunction (joining word)? </w:t>
      </w:r>
    </w:p>
    <w:p w14:paraId="08F5C617" w14:textId="51ED1713" w:rsidR="00F23C3A" w:rsidRPr="00E61576" w:rsidRDefault="00907E8A" w:rsidP="00F23C3A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sz w:val="22"/>
          <w:szCs w:val="22"/>
        </w:rPr>
      </w:pPr>
      <w:r w:rsidRPr="00E61576">
        <w:rPr>
          <w:rFonts w:ascii="Comic Sans MS" w:hAnsi="Comic Sans MS" w:cs="Calibri"/>
          <w:b/>
          <w:bCs/>
          <w:sz w:val="22"/>
          <w:szCs w:val="22"/>
        </w:rPr>
        <w:t xml:space="preserve">Across the field I could see </w:t>
      </w:r>
      <w:r w:rsidR="007921D2" w:rsidRPr="00E61576">
        <w:rPr>
          <w:rFonts w:ascii="Comic Sans MS" w:hAnsi="Comic Sans MS" w:cs="Calibri"/>
          <w:b/>
          <w:bCs/>
          <w:sz w:val="22"/>
          <w:szCs w:val="22"/>
        </w:rPr>
        <w:t xml:space="preserve">bright </w:t>
      </w:r>
      <w:r w:rsidRPr="00E61576">
        <w:rPr>
          <w:rFonts w:ascii="Comic Sans MS" w:hAnsi="Comic Sans MS" w:cs="Calibri"/>
          <w:b/>
          <w:bCs/>
          <w:sz w:val="22"/>
          <w:szCs w:val="22"/>
          <w:highlight w:val="yellow"/>
        </w:rPr>
        <w:t>bluebells</w:t>
      </w:r>
      <w:r w:rsidRPr="00E61576">
        <w:rPr>
          <w:rFonts w:ascii="Comic Sans MS" w:hAnsi="Comic Sans MS" w:cs="Calibri"/>
          <w:b/>
          <w:bCs/>
          <w:sz w:val="22"/>
          <w:szCs w:val="22"/>
        </w:rPr>
        <w:t xml:space="preserve"> </w:t>
      </w:r>
      <w:r w:rsidR="007921D2" w:rsidRPr="00E61576">
        <w:rPr>
          <w:rFonts w:ascii="Comic Sans MS" w:hAnsi="Comic Sans MS" w:cs="Calibri"/>
          <w:b/>
          <w:bCs/>
          <w:sz w:val="22"/>
          <w:szCs w:val="22"/>
        </w:rPr>
        <w:t xml:space="preserve">and dainty daisies. Did you notice some alliteration in my sentence? </w:t>
      </w:r>
    </w:p>
    <w:p w14:paraId="45413B29" w14:textId="25206B1E" w:rsidR="0044046A" w:rsidRPr="00E61576" w:rsidRDefault="00F23C3A" w:rsidP="00EA63FC">
      <w:pPr>
        <w:pStyle w:val="Default"/>
        <w:rPr>
          <w:rFonts w:ascii="Comic Sans MS" w:hAnsi="Comic Sans MS"/>
          <w:b/>
          <w:bCs/>
          <w:color w:val="C00000"/>
          <w:sz w:val="22"/>
          <w:szCs w:val="22"/>
          <w:u w:val="single"/>
        </w:rPr>
      </w:pPr>
      <w:r w:rsidRPr="00E61576">
        <w:rPr>
          <w:noProof/>
          <w:sz w:val="22"/>
          <w:szCs w:val="22"/>
        </w:rPr>
        <w:drawing>
          <wp:inline distT="0" distB="0" distL="0" distR="0" wp14:anchorId="67BA1E09" wp14:editId="00E63E7B">
            <wp:extent cx="5723906" cy="4416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4817" cy="444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1FC3" w14:textId="77777777" w:rsidR="0044046A" w:rsidRPr="00E61576" w:rsidRDefault="0044046A" w:rsidP="00EA63FC">
      <w:pPr>
        <w:pStyle w:val="Default"/>
        <w:rPr>
          <w:rFonts w:ascii="Comic Sans MS" w:hAnsi="Comic Sans MS"/>
          <w:b/>
          <w:bCs/>
          <w:color w:val="C00000"/>
          <w:sz w:val="22"/>
          <w:szCs w:val="22"/>
          <w:u w:val="single"/>
        </w:rPr>
      </w:pPr>
    </w:p>
    <w:p w14:paraId="4241B23A" w14:textId="77777777" w:rsidR="0044046A" w:rsidRPr="00E61576" w:rsidRDefault="0044046A" w:rsidP="00EA63FC">
      <w:pPr>
        <w:pStyle w:val="Default"/>
        <w:rPr>
          <w:rFonts w:ascii="Comic Sans MS" w:hAnsi="Comic Sans MS"/>
          <w:b/>
          <w:bCs/>
          <w:color w:val="C00000"/>
          <w:sz w:val="22"/>
          <w:szCs w:val="22"/>
          <w:u w:val="single"/>
        </w:rPr>
      </w:pPr>
    </w:p>
    <w:p w14:paraId="209F8C62" w14:textId="76093AED" w:rsidR="00C66384" w:rsidRPr="00E61576" w:rsidRDefault="00BE7976" w:rsidP="00766B8B">
      <w:pPr>
        <w:pStyle w:val="Default"/>
        <w:rPr>
          <w:rFonts w:ascii="Comic Sans MS" w:hAnsi="Comic Sans MS"/>
          <w:b/>
          <w:bCs/>
          <w:color w:val="C00000"/>
          <w:sz w:val="22"/>
          <w:szCs w:val="22"/>
          <w:u w:val="single"/>
        </w:rPr>
      </w:pPr>
      <w:r w:rsidRPr="00E61576">
        <w:rPr>
          <w:rFonts w:ascii="Comic Sans MS" w:hAnsi="Comic Sans MS"/>
          <w:b/>
          <w:bCs/>
          <w:color w:val="C00000"/>
          <w:sz w:val="22"/>
          <w:szCs w:val="22"/>
          <w:u w:val="single"/>
        </w:rPr>
        <w:t>Optional activity</w:t>
      </w:r>
    </w:p>
    <w:p w14:paraId="5B26903B" w14:textId="535ED7CF" w:rsidR="00600D31" w:rsidRPr="00E61576" w:rsidRDefault="006812E4" w:rsidP="00766B8B">
      <w:pPr>
        <w:pStyle w:val="Default"/>
        <w:rPr>
          <w:rFonts w:ascii="Comic Sans MS" w:hAnsi="Comic Sans MS"/>
          <w:b/>
          <w:bCs/>
          <w:color w:val="C00000"/>
          <w:sz w:val="22"/>
          <w:szCs w:val="22"/>
        </w:rPr>
      </w:pPr>
      <w:r w:rsidRPr="00E61576">
        <w:rPr>
          <w:noProof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788A037A" wp14:editId="05FD775C">
            <wp:simplePos x="0" y="0"/>
            <wp:positionH relativeFrom="column">
              <wp:posOffset>5880</wp:posOffset>
            </wp:positionH>
            <wp:positionV relativeFrom="paragraph">
              <wp:posOffset>4445</wp:posOffset>
            </wp:positionV>
            <wp:extent cx="1270635" cy="1710055"/>
            <wp:effectExtent l="0" t="0" r="5715" b="4445"/>
            <wp:wrapSquare wrapText="bothSides"/>
            <wp:docPr id="7" name="Picture 2" descr="Image result for geography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eography clipart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D31" w:rsidRPr="00E61576">
        <w:rPr>
          <w:rFonts w:ascii="Comic Sans MS" w:hAnsi="Comic Sans MS"/>
          <w:b/>
          <w:bCs/>
          <w:color w:val="C00000"/>
          <w:sz w:val="22"/>
          <w:szCs w:val="22"/>
        </w:rPr>
        <w:t xml:space="preserve">Geography </w:t>
      </w:r>
    </w:p>
    <w:p w14:paraId="791EC5BD" w14:textId="1FC2C70C" w:rsidR="004213FE" w:rsidRPr="00E61576" w:rsidRDefault="003E7D81" w:rsidP="00766B8B">
      <w:pPr>
        <w:pStyle w:val="Default"/>
        <w:rPr>
          <w:rFonts w:ascii="Comic Sans MS" w:hAnsi="Comic Sans MS"/>
          <w:b/>
          <w:bCs/>
          <w:color w:val="C00000"/>
          <w:sz w:val="22"/>
          <w:szCs w:val="22"/>
        </w:rPr>
      </w:pPr>
      <w:r w:rsidRPr="00E61576">
        <w:rPr>
          <w:rFonts w:ascii="Comic Sans MS" w:hAnsi="Comic Sans MS"/>
          <w:b/>
          <w:bCs/>
          <w:color w:val="C00000"/>
          <w:sz w:val="22"/>
          <w:szCs w:val="22"/>
        </w:rPr>
        <w:t xml:space="preserve">To </w:t>
      </w:r>
      <w:r w:rsidR="00C075B4" w:rsidRPr="00E61576">
        <w:rPr>
          <w:rFonts w:ascii="Comic Sans MS" w:hAnsi="Comic Sans MS"/>
          <w:b/>
          <w:bCs/>
          <w:color w:val="C00000"/>
          <w:sz w:val="22"/>
          <w:szCs w:val="22"/>
        </w:rPr>
        <w:t>know about a cold place</w:t>
      </w:r>
    </w:p>
    <w:p w14:paraId="08226A46" w14:textId="77777777" w:rsidR="00E3040B" w:rsidRPr="00E61576" w:rsidRDefault="00E3040B" w:rsidP="00766B8B">
      <w:pPr>
        <w:pStyle w:val="Default"/>
        <w:rPr>
          <w:rFonts w:ascii="Comic Sans MS" w:hAnsi="Comic Sans MS"/>
          <w:b/>
          <w:bCs/>
          <w:color w:val="C00000"/>
          <w:sz w:val="22"/>
          <w:szCs w:val="22"/>
        </w:rPr>
      </w:pPr>
    </w:p>
    <w:p w14:paraId="2BD99DF6" w14:textId="77777777" w:rsidR="00691DE6" w:rsidRPr="00E61576" w:rsidRDefault="00C075B4" w:rsidP="00766B8B">
      <w:pPr>
        <w:pStyle w:val="Default"/>
        <w:rPr>
          <w:rFonts w:ascii="Comic Sans MS" w:hAnsi="Comic Sans MS"/>
          <w:b/>
          <w:bCs/>
          <w:color w:val="C00000"/>
          <w:sz w:val="22"/>
          <w:szCs w:val="22"/>
        </w:rPr>
      </w:pPr>
      <w:r w:rsidRPr="00E61576">
        <w:rPr>
          <w:rFonts w:ascii="Comic Sans MS" w:hAnsi="Comic Sans MS"/>
          <w:b/>
          <w:bCs/>
          <w:color w:val="C00000"/>
          <w:sz w:val="22"/>
          <w:szCs w:val="22"/>
        </w:rPr>
        <w:t xml:space="preserve">We have been thinking about the world around us. </w:t>
      </w:r>
      <w:r w:rsidR="00A00783" w:rsidRPr="00E61576">
        <w:rPr>
          <w:rFonts w:ascii="Comic Sans MS" w:hAnsi="Comic Sans MS"/>
          <w:b/>
          <w:bCs/>
          <w:color w:val="C00000"/>
          <w:sz w:val="22"/>
          <w:szCs w:val="22"/>
        </w:rPr>
        <w:t xml:space="preserve">Can you remember the continents? Can you remember the oceans? </w:t>
      </w:r>
      <w:r w:rsidR="00E3040B" w:rsidRPr="00E61576">
        <w:rPr>
          <w:rFonts w:ascii="Comic Sans MS" w:hAnsi="Comic Sans MS"/>
          <w:b/>
          <w:bCs/>
          <w:color w:val="C00000"/>
          <w:sz w:val="22"/>
          <w:szCs w:val="22"/>
        </w:rPr>
        <w:t xml:space="preserve">Can you find The Arctic, The Antarctic and the Equator? Last week we </w:t>
      </w:r>
      <w:r w:rsidR="00691DE6" w:rsidRPr="00E61576">
        <w:rPr>
          <w:rFonts w:ascii="Comic Sans MS" w:hAnsi="Comic Sans MS"/>
          <w:b/>
          <w:bCs/>
          <w:color w:val="C00000"/>
          <w:sz w:val="22"/>
          <w:szCs w:val="22"/>
        </w:rPr>
        <w:t xml:space="preserve">learnt about the climate in </w:t>
      </w:r>
      <w:r w:rsidR="00E3040B" w:rsidRPr="00E61576">
        <w:rPr>
          <w:rFonts w:ascii="Comic Sans MS" w:hAnsi="Comic Sans MS"/>
          <w:b/>
          <w:bCs/>
          <w:color w:val="C00000"/>
          <w:sz w:val="22"/>
          <w:szCs w:val="22"/>
        </w:rPr>
        <w:t>South Africa. What is the climate like there?</w:t>
      </w:r>
    </w:p>
    <w:p w14:paraId="17587FD3" w14:textId="77777777" w:rsidR="00691DE6" w:rsidRPr="00E61576" w:rsidRDefault="00691DE6" w:rsidP="00766B8B">
      <w:pPr>
        <w:pStyle w:val="Default"/>
        <w:rPr>
          <w:rFonts w:ascii="Comic Sans MS" w:hAnsi="Comic Sans MS"/>
          <w:b/>
          <w:bCs/>
          <w:color w:val="C00000"/>
          <w:sz w:val="22"/>
          <w:szCs w:val="22"/>
        </w:rPr>
      </w:pPr>
    </w:p>
    <w:p w14:paraId="07DB131A" w14:textId="77777777" w:rsidR="00691DE6" w:rsidRPr="00E61576" w:rsidRDefault="00691DE6" w:rsidP="00766B8B">
      <w:pPr>
        <w:pStyle w:val="Default"/>
        <w:rPr>
          <w:rFonts w:ascii="Comic Sans MS" w:hAnsi="Comic Sans MS"/>
          <w:b/>
          <w:bCs/>
          <w:color w:val="C00000"/>
          <w:sz w:val="22"/>
          <w:szCs w:val="22"/>
        </w:rPr>
      </w:pPr>
      <w:r w:rsidRPr="00E61576">
        <w:rPr>
          <w:rFonts w:ascii="Comic Sans MS" w:hAnsi="Comic Sans MS"/>
          <w:b/>
          <w:bCs/>
          <w:color w:val="C00000"/>
          <w:sz w:val="22"/>
          <w:szCs w:val="22"/>
        </w:rPr>
        <w:t xml:space="preserve">This week we are going to… The Antarctic! Look at the PowerPoint and then answer the questions. </w:t>
      </w:r>
    </w:p>
    <w:p w14:paraId="774BA6A2" w14:textId="3FFDD4D7" w:rsidR="00D365EF" w:rsidRDefault="00E3040B" w:rsidP="00766B8B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  <w:r>
        <w:rPr>
          <w:rFonts w:ascii="Comic Sans MS" w:hAnsi="Comic Sans MS"/>
          <w:b/>
          <w:bCs/>
          <w:color w:val="C00000"/>
          <w:sz w:val="20"/>
          <w:szCs w:val="20"/>
        </w:rPr>
        <w:t xml:space="preserve"> </w:t>
      </w:r>
    </w:p>
    <w:p w14:paraId="6548EDFB" w14:textId="39DEB59A" w:rsidR="00D365EF" w:rsidRDefault="00D365EF" w:rsidP="00766B8B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2FE99709" w14:textId="77777777" w:rsidR="00D365EF" w:rsidRPr="00766B8B" w:rsidRDefault="00D365EF" w:rsidP="00766B8B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sectPr w:rsidR="00D365EF" w:rsidRPr="00766B8B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10512"/>
    <w:rsid w:val="00124934"/>
    <w:rsid w:val="00126ADB"/>
    <w:rsid w:val="001A4DD7"/>
    <w:rsid w:val="001A61A3"/>
    <w:rsid w:val="001A6582"/>
    <w:rsid w:val="001D3E3D"/>
    <w:rsid w:val="001F0EAC"/>
    <w:rsid w:val="001F2C4D"/>
    <w:rsid w:val="001F2D1C"/>
    <w:rsid w:val="001F5E9F"/>
    <w:rsid w:val="00200D57"/>
    <w:rsid w:val="00205944"/>
    <w:rsid w:val="00211B0A"/>
    <w:rsid w:val="00214FD0"/>
    <w:rsid w:val="00217228"/>
    <w:rsid w:val="002247A8"/>
    <w:rsid w:val="002279E5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C0197"/>
    <w:rsid w:val="002C3A6E"/>
    <w:rsid w:val="002E19DE"/>
    <w:rsid w:val="0031572E"/>
    <w:rsid w:val="00323EE7"/>
    <w:rsid w:val="0033182E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3C33CE"/>
    <w:rsid w:val="003E7D81"/>
    <w:rsid w:val="00412C3B"/>
    <w:rsid w:val="00414DA1"/>
    <w:rsid w:val="004213FE"/>
    <w:rsid w:val="00435F15"/>
    <w:rsid w:val="00436CA0"/>
    <w:rsid w:val="0044046A"/>
    <w:rsid w:val="00445159"/>
    <w:rsid w:val="0046460B"/>
    <w:rsid w:val="00466E05"/>
    <w:rsid w:val="00476A7A"/>
    <w:rsid w:val="00487500"/>
    <w:rsid w:val="004910CD"/>
    <w:rsid w:val="004A29CA"/>
    <w:rsid w:val="004B0E0C"/>
    <w:rsid w:val="004D77C1"/>
    <w:rsid w:val="004F25DE"/>
    <w:rsid w:val="00501B55"/>
    <w:rsid w:val="00515119"/>
    <w:rsid w:val="00516EEF"/>
    <w:rsid w:val="00520C67"/>
    <w:rsid w:val="00535460"/>
    <w:rsid w:val="00542E13"/>
    <w:rsid w:val="00544235"/>
    <w:rsid w:val="00566C8A"/>
    <w:rsid w:val="005671AB"/>
    <w:rsid w:val="00571A0D"/>
    <w:rsid w:val="00571DAB"/>
    <w:rsid w:val="00581F1B"/>
    <w:rsid w:val="0059233A"/>
    <w:rsid w:val="00595C02"/>
    <w:rsid w:val="005C6B13"/>
    <w:rsid w:val="00600D31"/>
    <w:rsid w:val="00626E8D"/>
    <w:rsid w:val="00656C64"/>
    <w:rsid w:val="00667E52"/>
    <w:rsid w:val="006812E4"/>
    <w:rsid w:val="0068674C"/>
    <w:rsid w:val="00691DE6"/>
    <w:rsid w:val="006956B2"/>
    <w:rsid w:val="006B4D71"/>
    <w:rsid w:val="006D378E"/>
    <w:rsid w:val="00731B07"/>
    <w:rsid w:val="00733781"/>
    <w:rsid w:val="00736942"/>
    <w:rsid w:val="00753DB5"/>
    <w:rsid w:val="00754FA4"/>
    <w:rsid w:val="00763589"/>
    <w:rsid w:val="00764CDF"/>
    <w:rsid w:val="00766B8B"/>
    <w:rsid w:val="007921D2"/>
    <w:rsid w:val="007953F1"/>
    <w:rsid w:val="007977C8"/>
    <w:rsid w:val="007A245B"/>
    <w:rsid w:val="007A5DD4"/>
    <w:rsid w:val="007B2A5F"/>
    <w:rsid w:val="007B538A"/>
    <w:rsid w:val="007C3831"/>
    <w:rsid w:val="007D685A"/>
    <w:rsid w:val="007F5AFE"/>
    <w:rsid w:val="007F5F73"/>
    <w:rsid w:val="008016C7"/>
    <w:rsid w:val="008150B8"/>
    <w:rsid w:val="00816809"/>
    <w:rsid w:val="00832F6C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07E8A"/>
    <w:rsid w:val="0091252C"/>
    <w:rsid w:val="00923BD9"/>
    <w:rsid w:val="00931C08"/>
    <w:rsid w:val="0093232A"/>
    <w:rsid w:val="00945368"/>
    <w:rsid w:val="009453FB"/>
    <w:rsid w:val="0094556C"/>
    <w:rsid w:val="0096596D"/>
    <w:rsid w:val="0096791E"/>
    <w:rsid w:val="00973FBD"/>
    <w:rsid w:val="00983C89"/>
    <w:rsid w:val="00995BE8"/>
    <w:rsid w:val="009A3AA6"/>
    <w:rsid w:val="009B62BB"/>
    <w:rsid w:val="009E1CCE"/>
    <w:rsid w:val="009F2543"/>
    <w:rsid w:val="00A00783"/>
    <w:rsid w:val="00A01D9C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2C2B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12D1"/>
    <w:rsid w:val="00B114FB"/>
    <w:rsid w:val="00B14237"/>
    <w:rsid w:val="00B36DB5"/>
    <w:rsid w:val="00B429B9"/>
    <w:rsid w:val="00B52C7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6215"/>
    <w:rsid w:val="00C075B4"/>
    <w:rsid w:val="00C36AE7"/>
    <w:rsid w:val="00C405F9"/>
    <w:rsid w:val="00C52F74"/>
    <w:rsid w:val="00C60380"/>
    <w:rsid w:val="00C66384"/>
    <w:rsid w:val="00C73147"/>
    <w:rsid w:val="00C879BB"/>
    <w:rsid w:val="00C90938"/>
    <w:rsid w:val="00CA1FEA"/>
    <w:rsid w:val="00CA55FB"/>
    <w:rsid w:val="00CB6D05"/>
    <w:rsid w:val="00CC1E38"/>
    <w:rsid w:val="00CC617B"/>
    <w:rsid w:val="00CD1887"/>
    <w:rsid w:val="00CD72ED"/>
    <w:rsid w:val="00CF15CB"/>
    <w:rsid w:val="00CF5391"/>
    <w:rsid w:val="00D00872"/>
    <w:rsid w:val="00D03389"/>
    <w:rsid w:val="00D15407"/>
    <w:rsid w:val="00D17C01"/>
    <w:rsid w:val="00D301EC"/>
    <w:rsid w:val="00D30D9D"/>
    <w:rsid w:val="00D35706"/>
    <w:rsid w:val="00D35FD2"/>
    <w:rsid w:val="00D365EF"/>
    <w:rsid w:val="00D500E5"/>
    <w:rsid w:val="00D67A68"/>
    <w:rsid w:val="00D720C2"/>
    <w:rsid w:val="00D8686D"/>
    <w:rsid w:val="00D95A13"/>
    <w:rsid w:val="00D976B3"/>
    <w:rsid w:val="00DB2025"/>
    <w:rsid w:val="00DC48CD"/>
    <w:rsid w:val="00DD225C"/>
    <w:rsid w:val="00DD353E"/>
    <w:rsid w:val="00E01230"/>
    <w:rsid w:val="00E10491"/>
    <w:rsid w:val="00E11C98"/>
    <w:rsid w:val="00E165EA"/>
    <w:rsid w:val="00E25F73"/>
    <w:rsid w:val="00E3040B"/>
    <w:rsid w:val="00E3459A"/>
    <w:rsid w:val="00E4126B"/>
    <w:rsid w:val="00E4787A"/>
    <w:rsid w:val="00E50AB3"/>
    <w:rsid w:val="00E53CB5"/>
    <w:rsid w:val="00E557FC"/>
    <w:rsid w:val="00E61576"/>
    <w:rsid w:val="00E652C4"/>
    <w:rsid w:val="00E7224C"/>
    <w:rsid w:val="00E74264"/>
    <w:rsid w:val="00E75B1D"/>
    <w:rsid w:val="00E82FA8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3C3A"/>
    <w:rsid w:val="00F24866"/>
    <w:rsid w:val="00F25ACF"/>
    <w:rsid w:val="00F3111F"/>
    <w:rsid w:val="00F35AD3"/>
    <w:rsid w:val="00F40396"/>
    <w:rsid w:val="00F54ED9"/>
    <w:rsid w:val="00F626F0"/>
    <w:rsid w:val="00F63D97"/>
    <w:rsid w:val="00F6443C"/>
    <w:rsid w:val="00F720B2"/>
    <w:rsid w:val="00F771BD"/>
    <w:rsid w:val="00FA2766"/>
    <w:rsid w:val="00FA7D7F"/>
    <w:rsid w:val="00FB6053"/>
    <w:rsid w:val="00FC23E2"/>
    <w:rsid w:val="00FC48A6"/>
    <w:rsid w:val="00FC6AE4"/>
    <w:rsid w:val="00FD3179"/>
    <w:rsid w:val="00FE0546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styleId="Emphasis">
    <w:name w:val="Emphasis"/>
    <w:basedOn w:val="DefaultParagraphFont"/>
    <w:uiPriority w:val="20"/>
    <w:qFormat/>
    <w:rsid w:val="00E82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www.oxfordowl.co.uk/api/interactives/29251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51DD-3D21-4E3F-A764-F67BFA352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AE3EC-30B4-4CFD-9875-0E6257C4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Kam Bharaj</cp:lastModifiedBy>
  <cp:revision>28</cp:revision>
  <cp:lastPrinted>2020-06-16T22:49:00Z</cp:lastPrinted>
  <dcterms:created xsi:type="dcterms:W3CDTF">2020-06-27T14:58:00Z</dcterms:created>
  <dcterms:modified xsi:type="dcterms:W3CDTF">2020-07-01T18:50:00Z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